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2E2D5" w14:textId="4FA620CE" w:rsidR="00BC2F54" w:rsidRPr="00372E53" w:rsidRDefault="00C27E37" w:rsidP="00735F8F">
      <w:pPr>
        <w:ind w:right="-141"/>
        <w:jc w:val="both"/>
        <w:rPr>
          <w:rFonts w:ascii="Calibri Light" w:hAnsi="Calibri Light" w:cs="Calibri Light"/>
        </w:rPr>
      </w:pPr>
      <w:bookmarkStart w:id="0" w:name="_Hlk102597775"/>
      <w:r w:rsidRPr="00372E53">
        <w:rPr>
          <w:rFonts w:ascii="Calibri Light" w:hAnsi="Calibri Light" w:cs="Calibri Light"/>
          <w:bCs/>
          <w:noProof/>
          <w:lang w:val="fr-CA" w:eastAsia="fr-CA"/>
        </w:rPr>
        <w:drawing>
          <wp:anchor distT="0" distB="0" distL="114300" distR="114300" simplePos="0" relativeHeight="251659264" behindDoc="0" locked="0" layoutInCell="1" allowOverlap="1" wp14:anchorId="334E2570" wp14:editId="2FD2E80B">
            <wp:simplePos x="0" y="0"/>
            <wp:positionH relativeFrom="margin">
              <wp:posOffset>-114300</wp:posOffset>
            </wp:positionH>
            <wp:positionV relativeFrom="paragraph">
              <wp:posOffset>179490</wp:posOffset>
            </wp:positionV>
            <wp:extent cx="1378585" cy="8096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M-2017-process.jpg.jpg"/>
                    <pic:cNvPicPr/>
                  </pic:nvPicPr>
                  <pic:blipFill>
                    <a:blip r:embed="rId7">
                      <a:extLst>
                        <a:ext uri="{28A0092B-C50C-407E-A947-70E740481C1C}">
                          <a14:useLocalDpi xmlns:a14="http://schemas.microsoft.com/office/drawing/2010/main" val="0"/>
                        </a:ext>
                      </a:extLst>
                    </a:blip>
                    <a:stretch>
                      <a:fillRect/>
                    </a:stretch>
                  </pic:blipFill>
                  <pic:spPr>
                    <a:xfrm>
                      <a:off x="0" y="0"/>
                      <a:ext cx="1378585" cy="809625"/>
                    </a:xfrm>
                    <a:prstGeom prst="rect">
                      <a:avLst/>
                    </a:prstGeom>
                  </pic:spPr>
                </pic:pic>
              </a:graphicData>
            </a:graphic>
            <wp14:sizeRelH relativeFrom="margin">
              <wp14:pctWidth>0</wp14:pctWidth>
            </wp14:sizeRelH>
            <wp14:sizeRelV relativeFrom="margin">
              <wp14:pctHeight>0</wp14:pctHeight>
            </wp14:sizeRelV>
          </wp:anchor>
        </w:drawing>
      </w:r>
    </w:p>
    <w:p w14:paraId="5E0183D8" w14:textId="29FFBB3C" w:rsidR="00BC2F54" w:rsidRPr="00372E53" w:rsidRDefault="00A93AB5" w:rsidP="00FA600B">
      <w:pPr>
        <w:ind w:left="-142" w:right="-141"/>
        <w:jc w:val="right"/>
        <w:rPr>
          <w:rFonts w:ascii="Calibri Light" w:hAnsi="Calibri Light" w:cs="Calibri Light"/>
        </w:rPr>
      </w:pPr>
      <w:r w:rsidRPr="00372E53">
        <w:rPr>
          <w:rFonts w:ascii="Calibri Light" w:hAnsi="Calibri Light" w:cs="Calibri Light"/>
        </w:rPr>
        <w:t>COMMUNIQUE DE PRESSE</w:t>
      </w:r>
    </w:p>
    <w:p w14:paraId="7B2BE8C8" w14:textId="0B2EB134" w:rsidR="007B6966" w:rsidRPr="00372E53" w:rsidRDefault="00A93AB5" w:rsidP="00C27E37">
      <w:pPr>
        <w:ind w:left="-142" w:right="-141"/>
        <w:jc w:val="right"/>
        <w:rPr>
          <w:rFonts w:ascii="Calibri Light" w:hAnsi="Calibri Light" w:cs="Calibri Light"/>
          <w:b/>
          <w:bCs/>
        </w:rPr>
      </w:pPr>
      <w:r w:rsidRPr="00372E53">
        <w:rPr>
          <w:rFonts w:ascii="Calibri Light" w:hAnsi="Calibri Light" w:cs="Calibri Light"/>
          <w:b/>
          <w:bCs/>
        </w:rPr>
        <w:t>POUR DIFFUSION IMM</w:t>
      </w:r>
      <w:r w:rsidR="00D03B5B" w:rsidRPr="00372E53">
        <w:rPr>
          <w:rFonts w:ascii="Calibri Light" w:hAnsi="Calibri Light" w:cs="Calibri Light"/>
          <w:b/>
          <w:bCs/>
        </w:rPr>
        <w:t>É</w:t>
      </w:r>
      <w:r w:rsidRPr="00372E53">
        <w:rPr>
          <w:rFonts w:ascii="Calibri Light" w:hAnsi="Calibri Light" w:cs="Calibri Light"/>
          <w:b/>
          <w:bCs/>
        </w:rPr>
        <w:t>DIATE</w:t>
      </w:r>
    </w:p>
    <w:p w14:paraId="4057F579" w14:textId="77777777" w:rsidR="004C0005" w:rsidRPr="00372E53" w:rsidRDefault="004C0005" w:rsidP="00C27E37">
      <w:pPr>
        <w:spacing w:line="360" w:lineRule="auto"/>
        <w:ind w:right="-141"/>
        <w:rPr>
          <w:rFonts w:ascii="Calibri Light" w:hAnsi="Calibri Light" w:cs="Calibri Light"/>
          <w:b/>
        </w:rPr>
      </w:pPr>
    </w:p>
    <w:p w14:paraId="005B1865" w14:textId="41C382B4" w:rsidR="00735F8F" w:rsidRPr="00372E53" w:rsidRDefault="00735F8F" w:rsidP="00C27E37">
      <w:pPr>
        <w:ind w:left="-142" w:right="-141"/>
        <w:jc w:val="center"/>
        <w:rPr>
          <w:rFonts w:ascii="Calibri Light" w:hAnsi="Calibri Light" w:cs="Calibri Light"/>
          <w:b/>
          <w:bCs/>
        </w:rPr>
      </w:pPr>
    </w:p>
    <w:p w14:paraId="6E857A35" w14:textId="77777777" w:rsidR="00716BDF" w:rsidRPr="00EE1D12" w:rsidRDefault="00716BDF" w:rsidP="001B1820">
      <w:pPr>
        <w:ind w:left="-142" w:right="-141"/>
        <w:jc w:val="center"/>
        <w:rPr>
          <w:rFonts w:ascii="Calibri Light" w:hAnsi="Calibri Light" w:cs="Calibri Light"/>
          <w:b/>
          <w:bCs/>
          <w:sz w:val="28"/>
          <w:szCs w:val="28"/>
        </w:rPr>
      </w:pPr>
    </w:p>
    <w:p w14:paraId="7F798738" w14:textId="72763060" w:rsidR="005E260D" w:rsidRPr="00EE1D12" w:rsidRDefault="00761806" w:rsidP="001B1820">
      <w:pPr>
        <w:ind w:left="-142" w:right="-141"/>
        <w:jc w:val="center"/>
        <w:rPr>
          <w:rFonts w:ascii="Calibri Light" w:hAnsi="Calibri Light" w:cs="Calibri Light"/>
          <w:b/>
          <w:bCs/>
          <w:sz w:val="28"/>
          <w:szCs w:val="28"/>
          <w:u w:val="single"/>
        </w:rPr>
      </w:pPr>
      <w:r w:rsidRPr="00EE1D12">
        <w:rPr>
          <w:rFonts w:ascii="Calibri Light" w:hAnsi="Calibri Light" w:cs="Calibri Light"/>
          <w:b/>
          <w:bCs/>
          <w:sz w:val="28"/>
          <w:szCs w:val="28"/>
          <w:u w:val="single"/>
        </w:rPr>
        <w:t>L</w:t>
      </w:r>
      <w:r w:rsidR="00320560" w:rsidRPr="00EE1D12">
        <w:rPr>
          <w:rFonts w:ascii="Calibri Light" w:hAnsi="Calibri Light" w:cs="Calibri Light"/>
          <w:b/>
          <w:bCs/>
          <w:sz w:val="28"/>
          <w:szCs w:val="28"/>
          <w:u w:val="single"/>
        </w:rPr>
        <w:t xml:space="preserve">e Groupe Maurice inaugure </w:t>
      </w:r>
      <w:r w:rsidR="009A69E0" w:rsidRPr="00EE1D12">
        <w:rPr>
          <w:rFonts w:ascii="Calibri Light" w:hAnsi="Calibri Light" w:cs="Calibri Light"/>
          <w:b/>
          <w:bCs/>
          <w:sz w:val="28"/>
          <w:szCs w:val="28"/>
          <w:u w:val="single"/>
        </w:rPr>
        <w:t>Corn</w:t>
      </w:r>
      <w:r w:rsidR="004F48DC" w:rsidRPr="00EE1D12">
        <w:rPr>
          <w:rFonts w:ascii="Calibri Light" w:hAnsi="Calibri Light" w:cs="Calibri Light"/>
          <w:b/>
          <w:bCs/>
          <w:sz w:val="28"/>
          <w:szCs w:val="28"/>
          <w:u w:val="single"/>
        </w:rPr>
        <w:t>e</w:t>
      </w:r>
      <w:r w:rsidR="009A69E0" w:rsidRPr="00EE1D12">
        <w:rPr>
          <w:rFonts w:ascii="Calibri Light" w:hAnsi="Calibri Light" w:cs="Calibri Light"/>
          <w:b/>
          <w:bCs/>
          <w:sz w:val="28"/>
          <w:szCs w:val="28"/>
          <w:u w:val="single"/>
        </w:rPr>
        <w:t>lius</w:t>
      </w:r>
      <w:r w:rsidR="00CA0A45" w:rsidRPr="00EE1D12">
        <w:rPr>
          <w:rFonts w:ascii="Calibri Light" w:hAnsi="Calibri Light" w:cs="Calibri Light"/>
          <w:b/>
          <w:bCs/>
          <w:sz w:val="28"/>
          <w:szCs w:val="28"/>
          <w:u w:val="single"/>
        </w:rPr>
        <w:br/>
        <w:t>N</w:t>
      </w:r>
      <w:r w:rsidR="009A69E0" w:rsidRPr="00EE1D12">
        <w:rPr>
          <w:rFonts w:ascii="Calibri Light" w:hAnsi="Calibri Light" w:cs="Calibri Light"/>
          <w:b/>
          <w:bCs/>
          <w:sz w:val="28"/>
          <w:szCs w:val="28"/>
          <w:u w:val="single"/>
        </w:rPr>
        <w:t>ouveau complexe pour retraités à Montréal</w:t>
      </w:r>
    </w:p>
    <w:p w14:paraId="210D9297" w14:textId="6A5B35BC" w:rsidR="00735F8F" w:rsidRPr="00372E53" w:rsidRDefault="00D53F9C" w:rsidP="001F75FE">
      <w:pPr>
        <w:ind w:left="-142" w:right="-141"/>
        <w:rPr>
          <w:rFonts w:ascii="Calibri Light" w:hAnsi="Calibri Light" w:cs="Calibri Light"/>
        </w:rPr>
      </w:pPr>
      <w:r w:rsidRPr="00372E53">
        <w:rPr>
          <w:rFonts w:ascii="Calibri Light" w:hAnsi="Calibri Light" w:cs="Calibri Light"/>
          <w:b/>
          <w:bCs/>
        </w:rPr>
        <w:br/>
      </w:r>
    </w:p>
    <w:p w14:paraId="6E0A91D5" w14:textId="195F3435" w:rsidR="00BF0257" w:rsidRDefault="00C75C94" w:rsidP="00B739EC">
      <w:pPr>
        <w:ind w:left="-142" w:right="-141"/>
        <w:jc w:val="both"/>
        <w:rPr>
          <w:rFonts w:ascii="Calibri Light" w:hAnsi="Calibri Light" w:cs="Calibri Light"/>
        </w:rPr>
      </w:pPr>
      <w:r w:rsidRPr="00372E53">
        <w:rPr>
          <w:rFonts w:ascii="Calibri Light" w:hAnsi="Calibri Light" w:cs="Calibri Light"/>
          <w:b/>
          <w:bCs/>
        </w:rPr>
        <w:t>Montréal</w:t>
      </w:r>
      <w:r w:rsidR="00C27E37" w:rsidRPr="00372E53">
        <w:rPr>
          <w:rFonts w:ascii="Calibri Light" w:hAnsi="Calibri Light" w:cs="Calibri Light"/>
          <w:b/>
          <w:bCs/>
        </w:rPr>
        <w:t xml:space="preserve">, </w:t>
      </w:r>
      <w:r w:rsidRPr="00372E53">
        <w:rPr>
          <w:rFonts w:ascii="Calibri Light" w:hAnsi="Calibri Light" w:cs="Calibri Light"/>
          <w:b/>
          <w:bCs/>
        </w:rPr>
        <w:t xml:space="preserve">le </w:t>
      </w:r>
      <w:r w:rsidR="001C3369">
        <w:rPr>
          <w:rFonts w:ascii="Calibri Light" w:hAnsi="Calibri Light" w:cs="Calibri Light"/>
          <w:b/>
          <w:bCs/>
        </w:rPr>
        <w:t>3</w:t>
      </w:r>
      <w:r w:rsidRPr="00372E53">
        <w:rPr>
          <w:rFonts w:ascii="Calibri Light" w:hAnsi="Calibri Light" w:cs="Calibri Light"/>
          <w:b/>
          <w:bCs/>
        </w:rPr>
        <w:t xml:space="preserve"> novembre 2022</w:t>
      </w:r>
      <w:r w:rsidR="00CA2579" w:rsidRPr="00372E53">
        <w:rPr>
          <w:rFonts w:ascii="Calibri Light" w:hAnsi="Calibri Light" w:cs="Calibri Light"/>
          <w:b/>
          <w:bCs/>
        </w:rPr>
        <w:t xml:space="preserve"> </w:t>
      </w:r>
      <w:r w:rsidR="00C27E37" w:rsidRPr="00372E53">
        <w:rPr>
          <w:rFonts w:ascii="Calibri Light" w:hAnsi="Calibri Light" w:cs="Calibri Light"/>
        </w:rPr>
        <w:t>–</w:t>
      </w:r>
      <w:r w:rsidR="00CA0A45" w:rsidRPr="00372E53">
        <w:rPr>
          <w:rFonts w:ascii="Calibri Light" w:hAnsi="Calibri Light" w:cs="Calibri Light"/>
        </w:rPr>
        <w:t xml:space="preserve"> Le jeudi 3 novembre 2022, </w:t>
      </w:r>
      <w:r w:rsidR="00DF4C73" w:rsidRPr="00372E53">
        <w:rPr>
          <w:rFonts w:ascii="Calibri Light" w:hAnsi="Calibri Light" w:cs="Calibri Light"/>
        </w:rPr>
        <w:t xml:space="preserve">Le Groupe Maurice </w:t>
      </w:r>
      <w:r w:rsidR="005D46B2">
        <w:rPr>
          <w:rFonts w:ascii="Calibri Light" w:hAnsi="Calibri Light" w:cs="Calibri Light"/>
        </w:rPr>
        <w:t>inaugurait</w:t>
      </w:r>
      <w:r w:rsidR="00DF4C73" w:rsidRPr="00372E53">
        <w:rPr>
          <w:rFonts w:ascii="Calibri Light" w:hAnsi="Calibri Light" w:cs="Calibri Light"/>
        </w:rPr>
        <w:t xml:space="preserve"> Corn</w:t>
      </w:r>
      <w:r w:rsidR="004F48DC">
        <w:rPr>
          <w:rFonts w:ascii="Calibri Light" w:hAnsi="Calibri Light" w:cs="Calibri Light"/>
        </w:rPr>
        <w:t>e</w:t>
      </w:r>
      <w:r w:rsidR="00DF4C73" w:rsidRPr="00372E53">
        <w:rPr>
          <w:rFonts w:ascii="Calibri Light" w:hAnsi="Calibri Light" w:cs="Calibri Light"/>
        </w:rPr>
        <w:t xml:space="preserve">lius, </w:t>
      </w:r>
      <w:r w:rsidR="00CA0A45" w:rsidRPr="00372E53">
        <w:rPr>
          <w:rFonts w:ascii="Calibri Light" w:hAnsi="Calibri Light" w:cs="Calibri Light"/>
        </w:rPr>
        <w:t>son 34</w:t>
      </w:r>
      <w:r w:rsidR="00CA0A45" w:rsidRPr="004F48DC">
        <w:rPr>
          <w:rFonts w:ascii="Calibri Light" w:hAnsi="Calibri Light" w:cs="Calibri Light"/>
          <w:vertAlign w:val="superscript"/>
        </w:rPr>
        <w:t>e</w:t>
      </w:r>
      <w:r w:rsidR="00DF4C73" w:rsidRPr="00372E53">
        <w:rPr>
          <w:rFonts w:ascii="Calibri Light" w:hAnsi="Calibri Light" w:cs="Calibri Light"/>
        </w:rPr>
        <w:t xml:space="preserve"> complexe pour retraités</w:t>
      </w:r>
      <w:r w:rsidR="00CA0A45" w:rsidRPr="00372E53">
        <w:rPr>
          <w:rFonts w:ascii="Calibri Light" w:hAnsi="Calibri Light" w:cs="Calibri Light"/>
        </w:rPr>
        <w:t xml:space="preserve"> </w:t>
      </w:r>
      <w:r w:rsidR="00DF4C73" w:rsidRPr="00372E53">
        <w:rPr>
          <w:rFonts w:ascii="Calibri Light" w:hAnsi="Calibri Light" w:cs="Calibri Light"/>
        </w:rPr>
        <w:t>situé dans le quartier Côte-des-Neiges à Montréal</w:t>
      </w:r>
      <w:r w:rsidR="00CA0A45" w:rsidRPr="00372E53">
        <w:rPr>
          <w:rFonts w:ascii="Calibri Light" w:hAnsi="Calibri Light" w:cs="Calibri Light"/>
        </w:rPr>
        <w:t xml:space="preserve">. Avec ce projet innovant situé </w:t>
      </w:r>
      <w:r w:rsidR="00DF4C73" w:rsidRPr="00372E53">
        <w:rPr>
          <w:rFonts w:ascii="Calibri Light" w:hAnsi="Calibri Light" w:cs="Calibri Light"/>
        </w:rPr>
        <w:t xml:space="preserve">au sein même d’un centre commercial tout </w:t>
      </w:r>
      <w:r w:rsidR="00CA0A45" w:rsidRPr="00372E53">
        <w:rPr>
          <w:rFonts w:ascii="Calibri Light" w:hAnsi="Calibri Light" w:cs="Calibri Light"/>
        </w:rPr>
        <w:t xml:space="preserve">récemment </w:t>
      </w:r>
      <w:r w:rsidR="00DF4C73" w:rsidRPr="00372E53">
        <w:rPr>
          <w:rFonts w:ascii="Calibri Light" w:hAnsi="Calibri Light" w:cs="Calibri Light"/>
        </w:rPr>
        <w:t>modernisé</w:t>
      </w:r>
      <w:r w:rsidR="00CA0A45" w:rsidRPr="00372E53">
        <w:rPr>
          <w:rFonts w:ascii="Calibri Light" w:hAnsi="Calibri Light" w:cs="Calibri Light"/>
        </w:rPr>
        <w:t>, Le Groupe Maurice poursuit sa croissance et son engagement envers le « mieux-vieillir » au Québec</w:t>
      </w:r>
      <w:r w:rsidR="00DF4C73" w:rsidRPr="00372E53">
        <w:rPr>
          <w:rFonts w:ascii="Calibri Light" w:hAnsi="Calibri Light" w:cs="Calibri Light"/>
        </w:rPr>
        <w:t>.</w:t>
      </w:r>
      <w:r w:rsidR="00CA0A45" w:rsidRPr="00372E53">
        <w:rPr>
          <w:rFonts w:ascii="Calibri Light" w:hAnsi="Calibri Light" w:cs="Calibri Light"/>
        </w:rPr>
        <w:t xml:space="preserve"> </w:t>
      </w:r>
      <w:r w:rsidR="001C3369" w:rsidRPr="00790044">
        <w:rPr>
          <w:rFonts w:ascii="Calibri Light" w:hAnsi="Calibri Light" w:cs="Calibri Light"/>
        </w:rPr>
        <w:t>La soirée</w:t>
      </w:r>
      <w:r w:rsidR="001C3369">
        <w:rPr>
          <w:rFonts w:ascii="Calibri Light" w:hAnsi="Calibri Light" w:cs="Calibri Light"/>
        </w:rPr>
        <w:t xml:space="preserve"> </w:t>
      </w:r>
      <w:r w:rsidR="001C3369" w:rsidRPr="00790044">
        <w:rPr>
          <w:rFonts w:ascii="Calibri Light" w:hAnsi="Calibri Light" w:cs="Calibri Light"/>
        </w:rPr>
        <w:t xml:space="preserve">a permis de faire découvrir aux invités cette résidence exceptionnelle dans un contexte festif et rassembleur. </w:t>
      </w:r>
    </w:p>
    <w:p w14:paraId="40619278" w14:textId="77777777" w:rsidR="00BF0257" w:rsidRDefault="00BF0257" w:rsidP="00B739EC">
      <w:pPr>
        <w:ind w:left="-142" w:right="-141"/>
        <w:jc w:val="both"/>
        <w:rPr>
          <w:rFonts w:ascii="Calibri Light" w:hAnsi="Calibri Light" w:cs="Calibri Light"/>
        </w:rPr>
      </w:pPr>
    </w:p>
    <w:p w14:paraId="75A77BF4" w14:textId="74629145" w:rsidR="001C3369" w:rsidRPr="00EE1D12" w:rsidRDefault="00BF0257" w:rsidP="00B739EC">
      <w:pPr>
        <w:ind w:left="-142" w:right="-141"/>
        <w:jc w:val="both"/>
        <w:rPr>
          <w:rFonts w:ascii="Calibri Light" w:hAnsi="Calibri Light" w:cs="Calibri Light"/>
          <w:b/>
          <w:bCs/>
        </w:rPr>
      </w:pPr>
      <w:r w:rsidRPr="00EE1D12">
        <w:rPr>
          <w:rFonts w:ascii="Calibri Light" w:hAnsi="Calibri Light" w:cs="Calibri Light"/>
          <w:b/>
          <w:bCs/>
        </w:rPr>
        <w:t>L</w:t>
      </w:r>
      <w:r w:rsidR="00CA0A45" w:rsidRPr="00EE1D12">
        <w:rPr>
          <w:rFonts w:ascii="Calibri Light" w:hAnsi="Calibri Light" w:cs="Calibri Light"/>
          <w:b/>
          <w:bCs/>
        </w:rPr>
        <w:t>’événement inaugural</w:t>
      </w:r>
      <w:r w:rsidRPr="00EE1D12">
        <w:rPr>
          <w:rFonts w:ascii="Calibri Light" w:hAnsi="Calibri Light" w:cs="Calibri Light"/>
          <w:b/>
          <w:bCs/>
        </w:rPr>
        <w:t xml:space="preserve"> s’est tenu</w:t>
      </w:r>
      <w:r w:rsidR="00CA0A45" w:rsidRPr="00EE1D12">
        <w:rPr>
          <w:rFonts w:ascii="Calibri Light" w:hAnsi="Calibri Light" w:cs="Calibri Light"/>
          <w:b/>
          <w:bCs/>
        </w:rPr>
        <w:t xml:space="preserve"> en présence </w:t>
      </w:r>
      <w:r w:rsidRPr="00EE1D12">
        <w:rPr>
          <w:rFonts w:ascii="Calibri Light" w:hAnsi="Calibri Light" w:cs="Calibri Light"/>
          <w:b/>
          <w:bCs/>
        </w:rPr>
        <w:t>d</w:t>
      </w:r>
      <w:r w:rsidR="004A7A78">
        <w:rPr>
          <w:rFonts w:ascii="Calibri Light" w:hAnsi="Calibri Light" w:cs="Calibri Light"/>
          <w:b/>
          <w:bCs/>
        </w:rPr>
        <w:t xml:space="preserve">’une centaine de résidents, d’employés, de partenaires d’affaires et d’invités spéciaux dont </w:t>
      </w:r>
      <w:r w:rsidR="004A7A78" w:rsidRPr="004A7A78">
        <w:rPr>
          <w:rFonts w:ascii="Calibri Light" w:hAnsi="Calibri Light" w:cs="Calibri Light"/>
          <w:b/>
          <w:bCs/>
        </w:rPr>
        <w:t>:</w:t>
      </w:r>
      <w:r w:rsidR="001C3369" w:rsidRPr="00EE1D12">
        <w:rPr>
          <w:rFonts w:ascii="Calibri Light" w:hAnsi="Calibri Light" w:cs="Calibri Light"/>
          <w:b/>
          <w:bCs/>
        </w:rPr>
        <w:t xml:space="preserve"> </w:t>
      </w:r>
    </w:p>
    <w:p w14:paraId="7243D35E" w14:textId="04FEF823" w:rsidR="001C3369" w:rsidRDefault="00BF0257" w:rsidP="001C3369">
      <w:pPr>
        <w:pStyle w:val="Paragraphedeliste"/>
        <w:numPr>
          <w:ilvl w:val="0"/>
          <w:numId w:val="5"/>
        </w:numPr>
        <w:ind w:right="-141"/>
        <w:jc w:val="both"/>
        <w:rPr>
          <w:rFonts w:ascii="Calibri Light" w:hAnsi="Calibri Light" w:cs="Calibri Light"/>
        </w:rPr>
      </w:pPr>
      <w:r w:rsidRPr="00CE1812">
        <w:rPr>
          <w:rFonts w:ascii="Calibri Light" w:hAnsi="Calibri Light" w:cs="Calibri Light"/>
          <w:b/>
        </w:rPr>
        <w:t>Luc Maurice</w:t>
      </w:r>
      <w:r w:rsidR="001C3369" w:rsidRPr="00EE1D12">
        <w:rPr>
          <w:rFonts w:ascii="Calibri Light" w:hAnsi="Calibri Light" w:cs="Calibri Light"/>
        </w:rPr>
        <w:t xml:space="preserve">, </w:t>
      </w:r>
      <w:r w:rsidRPr="00EE1D12">
        <w:rPr>
          <w:rFonts w:ascii="Calibri Light" w:hAnsi="Calibri Light" w:cs="Calibri Light"/>
        </w:rPr>
        <w:t>président exécutif et fondateur du Groupe Maurice</w:t>
      </w:r>
      <w:r w:rsidR="001C3369">
        <w:rPr>
          <w:rFonts w:ascii="Calibri Light" w:hAnsi="Calibri Light" w:cs="Calibri Light"/>
        </w:rPr>
        <w:t xml:space="preserve"> </w:t>
      </w:r>
    </w:p>
    <w:p w14:paraId="295C1957" w14:textId="6360EF28" w:rsidR="001C3369" w:rsidRDefault="00BF0257" w:rsidP="001C3369">
      <w:pPr>
        <w:pStyle w:val="Paragraphedeliste"/>
        <w:numPr>
          <w:ilvl w:val="0"/>
          <w:numId w:val="5"/>
        </w:numPr>
        <w:ind w:right="-141"/>
        <w:jc w:val="both"/>
        <w:rPr>
          <w:rFonts w:ascii="Calibri Light" w:hAnsi="Calibri Light" w:cs="Calibri Light"/>
        </w:rPr>
      </w:pPr>
      <w:r w:rsidRPr="00CE1812">
        <w:rPr>
          <w:rFonts w:ascii="Calibri Light" w:hAnsi="Calibri Light" w:cs="Calibri Light"/>
          <w:b/>
        </w:rPr>
        <w:t>Alain Champagne</w:t>
      </w:r>
      <w:r w:rsidR="001C3369">
        <w:rPr>
          <w:rFonts w:ascii="Calibri Light" w:hAnsi="Calibri Light" w:cs="Calibri Light"/>
        </w:rPr>
        <w:t xml:space="preserve">, </w:t>
      </w:r>
      <w:r w:rsidRPr="00EE1D12">
        <w:rPr>
          <w:rFonts w:ascii="Calibri Light" w:hAnsi="Calibri Light" w:cs="Calibri Light"/>
        </w:rPr>
        <w:t>président et chef de la direction</w:t>
      </w:r>
      <w:r w:rsidR="00CE1812">
        <w:rPr>
          <w:rFonts w:ascii="Calibri Light" w:hAnsi="Calibri Light" w:cs="Calibri Light"/>
        </w:rPr>
        <w:t xml:space="preserve"> du Groupe Maurice</w:t>
      </w:r>
    </w:p>
    <w:p w14:paraId="4478EBB0" w14:textId="588A3372" w:rsidR="001C3369" w:rsidRPr="00CE1812" w:rsidRDefault="001C3369" w:rsidP="001C3369">
      <w:pPr>
        <w:pStyle w:val="Paragraphedeliste"/>
        <w:numPr>
          <w:ilvl w:val="0"/>
          <w:numId w:val="5"/>
        </w:numPr>
        <w:ind w:right="-141"/>
        <w:jc w:val="both"/>
        <w:rPr>
          <w:rFonts w:ascii="Calibri Light" w:hAnsi="Calibri Light" w:cs="Calibri Light"/>
          <w:bCs/>
        </w:rPr>
      </w:pPr>
      <w:r w:rsidRPr="00CE1812">
        <w:rPr>
          <w:rFonts w:ascii="Calibri Light" w:hAnsi="Calibri Light" w:cs="Calibri Light"/>
          <w:b/>
        </w:rPr>
        <w:t xml:space="preserve">Michelle </w:t>
      </w:r>
      <w:proofErr w:type="spellStart"/>
      <w:r w:rsidRPr="00CE1812">
        <w:rPr>
          <w:rFonts w:ascii="Calibri Light" w:hAnsi="Calibri Light" w:cs="Calibri Light"/>
          <w:b/>
        </w:rPr>
        <w:t>Setlakwe</w:t>
      </w:r>
      <w:proofErr w:type="spellEnd"/>
      <w:r w:rsidRPr="00CE1812">
        <w:rPr>
          <w:rFonts w:ascii="Calibri Light" w:hAnsi="Calibri Light" w:cs="Calibri Light"/>
          <w:bCs/>
        </w:rPr>
        <w:t>, députée provinciale de Mont-Royal – Outremont </w:t>
      </w:r>
    </w:p>
    <w:p w14:paraId="030B69BC" w14:textId="6C138FE0" w:rsidR="001C3369" w:rsidRDefault="001C3369" w:rsidP="001C3369">
      <w:pPr>
        <w:pStyle w:val="Paragraphedeliste"/>
        <w:numPr>
          <w:ilvl w:val="0"/>
          <w:numId w:val="5"/>
        </w:numPr>
        <w:ind w:right="-141"/>
        <w:jc w:val="both"/>
        <w:rPr>
          <w:rFonts w:ascii="Calibri Light" w:hAnsi="Calibri Light" w:cs="Calibri Light"/>
        </w:rPr>
      </w:pPr>
      <w:r w:rsidRPr="00CE1812">
        <w:rPr>
          <w:rFonts w:ascii="Calibri Light" w:hAnsi="Calibri Light" w:cs="Calibri Light"/>
          <w:b/>
          <w:bCs/>
        </w:rPr>
        <w:t xml:space="preserve">Gracia Kasoki </w:t>
      </w:r>
      <w:proofErr w:type="spellStart"/>
      <w:r w:rsidRPr="00CE1812">
        <w:rPr>
          <w:rFonts w:ascii="Calibri Light" w:hAnsi="Calibri Light" w:cs="Calibri Light"/>
          <w:b/>
          <w:bCs/>
        </w:rPr>
        <w:t>Katahwa</w:t>
      </w:r>
      <w:proofErr w:type="spellEnd"/>
      <w:r w:rsidR="00152FAD">
        <w:rPr>
          <w:rFonts w:ascii="Calibri Light" w:hAnsi="Calibri Light" w:cs="Calibri Light"/>
        </w:rPr>
        <w:t xml:space="preserve">, </w:t>
      </w:r>
      <w:r w:rsidRPr="00790044">
        <w:rPr>
          <w:rFonts w:ascii="Calibri Light" w:hAnsi="Calibri Light" w:cs="Calibri Light"/>
        </w:rPr>
        <w:t>mairesse d’arrondissement, Côte-des-Neiges–Notre-Dame-de-Grâce</w:t>
      </w:r>
      <w:r>
        <w:rPr>
          <w:rFonts w:ascii="Calibri Light" w:hAnsi="Calibri Light" w:cs="Calibri Light"/>
        </w:rPr>
        <w:t> </w:t>
      </w:r>
    </w:p>
    <w:p w14:paraId="3F7B4C0B" w14:textId="78210966" w:rsidR="00320560" w:rsidRPr="00372E53" w:rsidRDefault="00320560" w:rsidP="00B739EC">
      <w:pPr>
        <w:ind w:left="-142" w:right="-141"/>
        <w:jc w:val="both"/>
        <w:rPr>
          <w:rFonts w:ascii="Calibri Light" w:hAnsi="Calibri Light" w:cs="Calibri Light"/>
        </w:rPr>
      </w:pPr>
    </w:p>
    <w:p w14:paraId="09561F34" w14:textId="3A8B5787" w:rsidR="00C90810" w:rsidRPr="00372E53" w:rsidRDefault="00DF4C73" w:rsidP="00C90810">
      <w:pPr>
        <w:ind w:left="-142" w:right="-141"/>
        <w:jc w:val="both"/>
        <w:rPr>
          <w:rFonts w:ascii="Calibri Light" w:hAnsi="Calibri Light" w:cs="Calibri Light"/>
        </w:rPr>
      </w:pPr>
      <w:r w:rsidRPr="00372E53">
        <w:rPr>
          <w:rFonts w:ascii="Calibri Light" w:hAnsi="Calibri Light" w:cs="Calibri Light"/>
        </w:rPr>
        <w:t xml:space="preserve">Avec </w:t>
      </w:r>
      <w:r w:rsidR="00CA0A45" w:rsidRPr="00372E53">
        <w:rPr>
          <w:rFonts w:ascii="Calibri Light" w:hAnsi="Calibri Light" w:cs="Calibri Light"/>
        </w:rPr>
        <w:t>Corneli</w:t>
      </w:r>
      <w:r w:rsidR="00C90810" w:rsidRPr="00372E53">
        <w:rPr>
          <w:rFonts w:ascii="Calibri Light" w:hAnsi="Calibri Light" w:cs="Calibri Light"/>
        </w:rPr>
        <w:t>u</w:t>
      </w:r>
      <w:r w:rsidR="00CA0A45" w:rsidRPr="00372E53">
        <w:rPr>
          <w:rFonts w:ascii="Calibri Light" w:hAnsi="Calibri Light" w:cs="Calibri Light"/>
        </w:rPr>
        <w:t>s</w:t>
      </w:r>
      <w:r w:rsidR="00372E53" w:rsidRPr="00372E53">
        <w:rPr>
          <w:rFonts w:ascii="Calibri Light" w:hAnsi="Calibri Light" w:cs="Calibri Light"/>
        </w:rPr>
        <w:t xml:space="preserve">, </w:t>
      </w:r>
      <w:r w:rsidR="00C90810" w:rsidRPr="00372E53">
        <w:rPr>
          <w:rFonts w:ascii="Calibri Light" w:hAnsi="Calibri Light" w:cs="Calibri Light"/>
        </w:rPr>
        <w:t>qui</w:t>
      </w:r>
      <w:r w:rsidR="00CA0A45" w:rsidRPr="00372E53">
        <w:rPr>
          <w:rFonts w:ascii="Calibri Light" w:hAnsi="Calibri Light" w:cs="Calibri Light"/>
        </w:rPr>
        <w:t xml:space="preserve"> </w:t>
      </w:r>
      <w:r w:rsidR="00FE5C52" w:rsidRPr="00372E53">
        <w:rPr>
          <w:rFonts w:ascii="Calibri Light" w:hAnsi="Calibri Light" w:cs="Calibri Light"/>
        </w:rPr>
        <w:t>a ouvert ses portes en juin dernier</w:t>
      </w:r>
      <w:r w:rsidRPr="00372E53">
        <w:rPr>
          <w:rFonts w:ascii="Calibri Light" w:hAnsi="Calibri Light" w:cs="Calibri Light"/>
        </w:rPr>
        <w:t>, Le Groupe Maurice est fier d</w:t>
      </w:r>
      <w:r w:rsidR="00C90810" w:rsidRPr="00372E53">
        <w:rPr>
          <w:rFonts w:ascii="Calibri Light" w:hAnsi="Calibri Light" w:cs="Calibri Light"/>
        </w:rPr>
        <w:t xml:space="preserve">e contribuer à </w:t>
      </w:r>
      <w:r w:rsidRPr="00372E53">
        <w:rPr>
          <w:rFonts w:ascii="Calibri Light" w:hAnsi="Calibri Light" w:cs="Calibri Light"/>
        </w:rPr>
        <w:t xml:space="preserve">offrir aux Montréalais une offre </w:t>
      </w:r>
      <w:r w:rsidR="002A4007">
        <w:rPr>
          <w:rFonts w:ascii="Calibri Light" w:hAnsi="Calibri Light" w:cs="Calibri Light"/>
        </w:rPr>
        <w:t>résidentielle</w:t>
      </w:r>
      <w:r w:rsidR="002A4007" w:rsidRPr="00372E53">
        <w:rPr>
          <w:rFonts w:ascii="Calibri Light" w:hAnsi="Calibri Light" w:cs="Calibri Light"/>
        </w:rPr>
        <w:t xml:space="preserve"> </w:t>
      </w:r>
      <w:r w:rsidRPr="00372E53">
        <w:rPr>
          <w:rFonts w:ascii="Calibri Light" w:hAnsi="Calibri Light" w:cs="Calibri Light"/>
        </w:rPr>
        <w:t>et commerciale en plein essor</w:t>
      </w:r>
      <w:r w:rsidR="00C90810" w:rsidRPr="00372E53">
        <w:rPr>
          <w:rFonts w:ascii="Calibri Light" w:hAnsi="Calibri Light" w:cs="Calibri Light"/>
        </w:rPr>
        <w:t xml:space="preserve"> et de </w:t>
      </w:r>
      <w:r w:rsidR="00372E53" w:rsidRPr="00372E53">
        <w:rPr>
          <w:rFonts w:ascii="Calibri Light" w:hAnsi="Calibri Light" w:cs="Calibri Light"/>
        </w:rPr>
        <w:t>participer</w:t>
      </w:r>
      <w:r w:rsidR="00C90810" w:rsidRPr="00372E53">
        <w:rPr>
          <w:rFonts w:ascii="Calibri Light" w:hAnsi="Calibri Light" w:cs="Calibri Light"/>
        </w:rPr>
        <w:t xml:space="preserve"> à la revitalisation de la vie de quartier</w:t>
      </w:r>
      <w:r w:rsidRPr="00372E53">
        <w:rPr>
          <w:rFonts w:ascii="Calibri Light" w:hAnsi="Calibri Light" w:cs="Calibri Light"/>
        </w:rPr>
        <w:t>. En effet, ce complexe</w:t>
      </w:r>
      <w:r w:rsidR="007279A5" w:rsidRPr="00372E53">
        <w:rPr>
          <w:rFonts w:ascii="Calibri Light" w:hAnsi="Calibri Light" w:cs="Calibri Light"/>
        </w:rPr>
        <w:t xml:space="preserve">, </w:t>
      </w:r>
      <w:r w:rsidRPr="00372E53">
        <w:rPr>
          <w:rFonts w:ascii="Calibri Light" w:hAnsi="Calibri Light" w:cs="Calibri Light"/>
        </w:rPr>
        <w:t xml:space="preserve">situé au sein même du nouveau centre commercial </w:t>
      </w:r>
      <w:proofErr w:type="spellStart"/>
      <w:r w:rsidRPr="00372E53">
        <w:rPr>
          <w:rFonts w:ascii="Calibri Light" w:hAnsi="Calibri Light" w:cs="Calibri Light"/>
        </w:rPr>
        <w:t>Wilderton</w:t>
      </w:r>
      <w:proofErr w:type="spellEnd"/>
      <w:r w:rsidRPr="00372E53">
        <w:rPr>
          <w:rFonts w:ascii="Calibri Light" w:hAnsi="Calibri Light" w:cs="Calibri Light"/>
        </w:rPr>
        <w:t xml:space="preserve"> </w:t>
      </w:r>
      <w:r w:rsidR="001845AF" w:rsidRPr="00372E53">
        <w:rPr>
          <w:rFonts w:ascii="Calibri Light" w:hAnsi="Calibri Light" w:cs="Calibri Light"/>
        </w:rPr>
        <w:t>permet aux résidents d’avoir</w:t>
      </w:r>
      <w:r w:rsidRPr="00372E53">
        <w:rPr>
          <w:rFonts w:ascii="Calibri Light" w:hAnsi="Calibri Light" w:cs="Calibri Light"/>
        </w:rPr>
        <w:t xml:space="preserve"> un accès privilégié à différents services de proximité</w:t>
      </w:r>
      <w:r w:rsidR="00372E53" w:rsidRPr="00372E53">
        <w:rPr>
          <w:rFonts w:ascii="Calibri Light" w:hAnsi="Calibri Light" w:cs="Calibri Light"/>
        </w:rPr>
        <w:t xml:space="preserve"> dans un environnement compl</w:t>
      </w:r>
      <w:r w:rsidR="002A4007">
        <w:rPr>
          <w:rFonts w:ascii="Calibri Light" w:hAnsi="Calibri Light" w:cs="Calibri Light"/>
        </w:rPr>
        <w:t>è</w:t>
      </w:r>
      <w:r w:rsidR="00372E53" w:rsidRPr="00372E53">
        <w:rPr>
          <w:rFonts w:ascii="Calibri Light" w:hAnsi="Calibri Light" w:cs="Calibri Light"/>
        </w:rPr>
        <w:t xml:space="preserve">tement </w:t>
      </w:r>
      <w:r w:rsidR="002A4007">
        <w:rPr>
          <w:rFonts w:ascii="Calibri Light" w:hAnsi="Calibri Light" w:cs="Calibri Light"/>
        </w:rPr>
        <w:t>renouvelé</w:t>
      </w:r>
      <w:r w:rsidR="00D4426D" w:rsidRPr="00372E53">
        <w:rPr>
          <w:rFonts w:ascii="Calibri Light" w:hAnsi="Calibri Light" w:cs="Calibri Light"/>
        </w:rPr>
        <w:t xml:space="preserve">. </w:t>
      </w:r>
    </w:p>
    <w:p w14:paraId="41B6C553" w14:textId="3C22C1E2" w:rsidR="00C90810" w:rsidRPr="004F48DC" w:rsidRDefault="00C90810" w:rsidP="00C90810">
      <w:pPr>
        <w:ind w:left="-142" w:right="-141"/>
        <w:jc w:val="both"/>
        <w:rPr>
          <w:rFonts w:ascii="Calibri Light" w:hAnsi="Calibri Light" w:cs="Calibri Light"/>
          <w:b/>
          <w:bCs/>
        </w:rPr>
      </w:pPr>
    </w:p>
    <w:p w14:paraId="00D3CE02" w14:textId="09EF569F" w:rsidR="002A4007" w:rsidRDefault="00C90810" w:rsidP="00C90810">
      <w:pPr>
        <w:ind w:left="-142" w:right="-141"/>
        <w:jc w:val="both"/>
        <w:rPr>
          <w:rFonts w:ascii="Calibri Light" w:hAnsi="Calibri Light" w:cs="Calibri Light"/>
        </w:rPr>
      </w:pPr>
      <w:r w:rsidRPr="004F48DC">
        <w:rPr>
          <w:rFonts w:ascii="Calibri Light" w:hAnsi="Calibri Light" w:cs="Calibri Light"/>
          <w:b/>
          <w:bCs/>
        </w:rPr>
        <w:t>Citations</w:t>
      </w:r>
    </w:p>
    <w:p w14:paraId="24F41C1F" w14:textId="77777777" w:rsidR="002A4007" w:rsidRPr="004F48DC" w:rsidRDefault="002A4007" w:rsidP="00C90810">
      <w:pPr>
        <w:ind w:left="-142" w:right="-141"/>
        <w:jc w:val="both"/>
        <w:rPr>
          <w:rFonts w:ascii="Calibri Light" w:hAnsi="Calibri Light" w:cs="Calibri Light"/>
          <w:b/>
          <w:bCs/>
        </w:rPr>
      </w:pPr>
    </w:p>
    <w:p w14:paraId="6B9FAD59" w14:textId="35BE9B70" w:rsidR="002A4007" w:rsidRDefault="00C90810" w:rsidP="002A4007">
      <w:pPr>
        <w:ind w:left="-142" w:right="-141"/>
        <w:jc w:val="both"/>
        <w:rPr>
          <w:rFonts w:ascii="Calibri Light" w:hAnsi="Calibri Light" w:cs="Calibri Light"/>
          <w:i/>
          <w:iCs/>
        </w:rPr>
      </w:pPr>
      <w:r w:rsidRPr="004F48DC">
        <w:rPr>
          <w:rFonts w:ascii="Calibri Light" w:hAnsi="Calibri Light" w:cs="Calibri Light"/>
        </w:rPr>
        <w:t>« </w:t>
      </w:r>
      <w:r w:rsidRPr="004F48DC">
        <w:rPr>
          <w:rFonts w:ascii="Calibri Light" w:hAnsi="Calibri Light" w:cs="Calibri Light"/>
          <w:i/>
          <w:iCs/>
        </w:rPr>
        <w:t xml:space="preserve">L’héritage que nous souhaitons laisser va bien au-delà des bâtiments que nous construisons, c’est notre contribution au mieux vieillir des aînés du Québec et au bien-être des communautés. À cet effet, avec Cornelius, </w:t>
      </w:r>
      <w:r w:rsidR="00372E53">
        <w:rPr>
          <w:rFonts w:ascii="Calibri Light" w:hAnsi="Calibri Light" w:cs="Calibri Light"/>
          <w:i/>
          <w:iCs/>
        </w:rPr>
        <w:t>une résidence</w:t>
      </w:r>
      <w:r w:rsidRPr="004F48DC">
        <w:rPr>
          <w:rFonts w:ascii="Calibri Light" w:hAnsi="Calibri Light" w:cs="Calibri Light"/>
          <w:i/>
          <w:iCs/>
        </w:rPr>
        <w:t xml:space="preserve"> dont je suis particulièrement fier, je souhaite humblement pouvoir influencer la manière dont les aînés sont desservis </w:t>
      </w:r>
      <w:r w:rsidR="00372E53">
        <w:rPr>
          <w:rFonts w:ascii="Calibri Light" w:hAnsi="Calibri Light" w:cs="Calibri Light"/>
          <w:i/>
          <w:iCs/>
        </w:rPr>
        <w:t>non seulement à Montréal, mais partout au Québec</w:t>
      </w:r>
      <w:r w:rsidRPr="004F48DC">
        <w:rPr>
          <w:rFonts w:ascii="Calibri Light" w:hAnsi="Calibri Light" w:cs="Calibri Light"/>
          <w:i/>
          <w:iCs/>
        </w:rPr>
        <w:t>. » -</w:t>
      </w:r>
      <w:r w:rsidR="002A4007">
        <w:rPr>
          <w:rFonts w:ascii="Calibri Light" w:hAnsi="Calibri Light" w:cs="Calibri Light"/>
          <w:i/>
          <w:iCs/>
        </w:rPr>
        <w:t xml:space="preserve"> </w:t>
      </w:r>
      <w:r w:rsidRPr="004F48DC">
        <w:rPr>
          <w:rFonts w:ascii="Calibri Light" w:hAnsi="Calibri Light" w:cs="Calibri Light"/>
          <w:b/>
          <w:bCs/>
          <w:i/>
          <w:iCs/>
        </w:rPr>
        <w:t>Luc Maurice</w:t>
      </w:r>
      <w:r w:rsidRPr="004F48DC">
        <w:rPr>
          <w:rFonts w:ascii="Calibri Light" w:hAnsi="Calibri Light" w:cs="Calibri Light"/>
          <w:i/>
          <w:iCs/>
        </w:rPr>
        <w:t>, président exécutif et fondateur du Groupe Maurice.</w:t>
      </w:r>
      <w:r w:rsidR="002A4007">
        <w:rPr>
          <w:rFonts w:ascii="Calibri Light" w:hAnsi="Calibri Light" w:cs="Calibri Light"/>
          <w:i/>
          <w:iCs/>
        </w:rPr>
        <w:t xml:space="preserve"> </w:t>
      </w:r>
    </w:p>
    <w:p w14:paraId="1078F00D" w14:textId="77777777" w:rsidR="002A4007" w:rsidRDefault="002A4007" w:rsidP="002A4007">
      <w:pPr>
        <w:ind w:left="-142" w:right="-141"/>
        <w:jc w:val="both"/>
        <w:rPr>
          <w:rFonts w:ascii="Calibri Light" w:hAnsi="Calibri Light" w:cs="Calibri Light"/>
          <w:i/>
          <w:iCs/>
        </w:rPr>
      </w:pPr>
    </w:p>
    <w:p w14:paraId="08092F7F" w14:textId="22036082" w:rsidR="002A4007" w:rsidRDefault="00C90810" w:rsidP="002A4007">
      <w:pPr>
        <w:ind w:left="-142" w:right="-141"/>
        <w:jc w:val="both"/>
        <w:rPr>
          <w:rFonts w:ascii="Calibri Light" w:hAnsi="Calibri Light" w:cs="Calibri Light"/>
          <w:i/>
          <w:iCs/>
        </w:rPr>
      </w:pPr>
      <w:r w:rsidRPr="004F48DC">
        <w:rPr>
          <w:rFonts w:ascii="Calibri Light" w:hAnsi="Calibri Light" w:cs="Calibri Light"/>
          <w:i/>
          <w:iCs/>
        </w:rPr>
        <w:t>« Quelle</w:t>
      </w:r>
      <w:r w:rsidR="00372E53" w:rsidRPr="004F48DC">
        <w:rPr>
          <w:rFonts w:ascii="Calibri Light" w:hAnsi="Calibri Light" w:cs="Calibri Light"/>
          <w:i/>
          <w:iCs/>
        </w:rPr>
        <w:t xml:space="preserve"> belle façon d’être accueilli au Groupe Maurice que d’assister à l’inauguration de ce projet exceptionnel en compagnie des résidents et de l’équipe. C’est une résidence </w:t>
      </w:r>
      <w:r w:rsidR="002A4007">
        <w:rPr>
          <w:rFonts w:ascii="Calibri Light" w:hAnsi="Calibri Light" w:cs="Calibri Light"/>
          <w:i/>
          <w:iCs/>
        </w:rPr>
        <w:t>spectaculaire</w:t>
      </w:r>
      <w:r w:rsidR="00372E53" w:rsidRPr="004F48DC">
        <w:rPr>
          <w:rFonts w:ascii="Calibri Light" w:hAnsi="Calibri Light" w:cs="Calibri Light"/>
          <w:i/>
          <w:iCs/>
        </w:rPr>
        <w:t xml:space="preserve"> qui est le produit d’une équipe créative, innovante et humaine, un complexe dont on peut être très fiers » - </w:t>
      </w:r>
      <w:r w:rsidR="00372E53" w:rsidRPr="004F48DC">
        <w:rPr>
          <w:rFonts w:ascii="Calibri Light" w:hAnsi="Calibri Light" w:cs="Calibri Light"/>
          <w:b/>
          <w:bCs/>
          <w:i/>
          <w:iCs/>
        </w:rPr>
        <w:t>Alain Champagne</w:t>
      </w:r>
      <w:r w:rsidR="00372E53" w:rsidRPr="004F48DC">
        <w:rPr>
          <w:rFonts w:ascii="Calibri Light" w:hAnsi="Calibri Light" w:cs="Calibri Light"/>
          <w:i/>
          <w:iCs/>
        </w:rPr>
        <w:t>, président et chef de la direction du Groupe Maurice</w:t>
      </w:r>
      <w:r w:rsidR="00372E53">
        <w:rPr>
          <w:rFonts w:ascii="Calibri Light" w:hAnsi="Calibri Light" w:cs="Calibri Light"/>
          <w:i/>
          <w:iCs/>
        </w:rPr>
        <w:t xml:space="preserve"> (depuis octobre 2022)</w:t>
      </w:r>
      <w:r w:rsidR="00372E53" w:rsidRPr="004F48DC">
        <w:rPr>
          <w:rFonts w:ascii="Calibri Light" w:hAnsi="Calibri Light" w:cs="Calibri Light"/>
          <w:i/>
          <w:iCs/>
        </w:rPr>
        <w:t>.</w:t>
      </w:r>
    </w:p>
    <w:p w14:paraId="769A2C4C" w14:textId="3407EE9A" w:rsidR="002A4007" w:rsidRDefault="002A4007" w:rsidP="002A4007">
      <w:pPr>
        <w:ind w:left="-142" w:right="-141"/>
        <w:jc w:val="both"/>
        <w:rPr>
          <w:rFonts w:ascii="Calibri Light" w:hAnsi="Calibri Light" w:cs="Calibri Light"/>
          <w:i/>
          <w:iCs/>
        </w:rPr>
      </w:pPr>
    </w:p>
    <w:p w14:paraId="750B868D" w14:textId="1F03633B" w:rsidR="002A4007" w:rsidRPr="002A4007" w:rsidRDefault="002A4007" w:rsidP="002A4007">
      <w:pPr>
        <w:ind w:left="-142" w:right="-141"/>
        <w:jc w:val="both"/>
        <w:rPr>
          <w:rFonts w:ascii="Calibri Light" w:hAnsi="Calibri Light" w:cs="Calibri Light"/>
          <w:i/>
          <w:iCs/>
        </w:rPr>
      </w:pPr>
      <w:r w:rsidRPr="002A4007">
        <w:rPr>
          <w:rFonts w:ascii="Calibri Light" w:hAnsi="Calibri Light" w:cs="Calibri Light"/>
          <w:i/>
          <w:iCs/>
        </w:rPr>
        <w:t xml:space="preserve">« Depuis le début de cette belle aventure, mon équipe et moi nous faisons un devoir d’offrir aux résidents de Cornelius un environnement à leur image. Nous additionnons les moments de partage et la création de liens privilégiés, autant entre les résidents qu’entre les membres et l’équipe. C’est un grand bonheur </w:t>
      </w:r>
      <w:r w:rsidRPr="002A4007">
        <w:rPr>
          <w:rFonts w:ascii="Calibri Light" w:hAnsi="Calibri Light" w:cs="Calibri Light"/>
          <w:i/>
          <w:iCs/>
        </w:rPr>
        <w:lastRenderedPageBreak/>
        <w:t xml:space="preserve">de dévoiler cette résidence dont je suis si fier aujourd’hui » </w:t>
      </w:r>
      <w:r w:rsidRPr="004F48DC">
        <w:rPr>
          <w:rFonts w:ascii="Calibri Light" w:hAnsi="Calibri Light" w:cs="Calibri Light"/>
          <w:b/>
          <w:bCs/>
          <w:i/>
          <w:iCs/>
        </w:rPr>
        <w:t>-</w:t>
      </w:r>
      <w:r>
        <w:rPr>
          <w:rFonts w:ascii="Calibri Light" w:hAnsi="Calibri Light" w:cs="Calibri Light"/>
          <w:b/>
          <w:bCs/>
          <w:i/>
          <w:iCs/>
        </w:rPr>
        <w:t xml:space="preserve"> </w:t>
      </w:r>
      <w:r w:rsidRPr="004F48DC">
        <w:rPr>
          <w:rFonts w:ascii="Calibri Light" w:hAnsi="Calibri Light" w:cs="Calibri Light"/>
          <w:b/>
          <w:bCs/>
          <w:i/>
          <w:iCs/>
        </w:rPr>
        <w:t>Olivier Tibika</w:t>
      </w:r>
      <w:r w:rsidRPr="002A4007">
        <w:rPr>
          <w:rFonts w:ascii="Calibri Light" w:hAnsi="Calibri Light" w:cs="Calibri Light"/>
          <w:i/>
          <w:iCs/>
        </w:rPr>
        <w:t xml:space="preserve">, directeur général de Cornelius. </w:t>
      </w:r>
    </w:p>
    <w:p w14:paraId="2F5963DC" w14:textId="77777777" w:rsidR="002A4007" w:rsidRDefault="002A4007" w:rsidP="004F48DC">
      <w:pPr>
        <w:ind w:left="-142" w:right="-141"/>
        <w:jc w:val="both"/>
        <w:rPr>
          <w:rFonts w:ascii="Calibri Light" w:hAnsi="Calibri Light" w:cs="Calibri Light"/>
          <w:i/>
          <w:iCs/>
        </w:rPr>
      </w:pPr>
    </w:p>
    <w:p w14:paraId="6CB66B42" w14:textId="77777777" w:rsidR="00C75C94" w:rsidRPr="00372E53" w:rsidRDefault="00C75C94" w:rsidP="00C75C94">
      <w:pPr>
        <w:ind w:left="-142" w:right="-141"/>
        <w:jc w:val="both"/>
        <w:rPr>
          <w:rFonts w:ascii="Calibri Light" w:hAnsi="Calibri Light" w:cs="Calibri Light"/>
          <w:b/>
          <w:bCs/>
        </w:rPr>
      </w:pPr>
      <w:r w:rsidRPr="00372E53">
        <w:rPr>
          <w:rFonts w:ascii="Calibri Light" w:hAnsi="Calibri Light" w:cs="Calibri Light"/>
          <w:b/>
          <w:bCs/>
        </w:rPr>
        <w:t xml:space="preserve">À propos de Cornelius </w:t>
      </w:r>
    </w:p>
    <w:p w14:paraId="2D3DC162" w14:textId="77777777" w:rsidR="00C75C94" w:rsidRPr="00372E53" w:rsidRDefault="00C75C94" w:rsidP="00C75C94">
      <w:pPr>
        <w:ind w:left="-142" w:right="-141"/>
        <w:jc w:val="both"/>
        <w:rPr>
          <w:rFonts w:ascii="Calibri Light" w:hAnsi="Calibri Light" w:cs="Calibri Light"/>
        </w:rPr>
      </w:pPr>
    </w:p>
    <w:p w14:paraId="4FB0BF8A" w14:textId="2326B47D" w:rsidR="007F489C" w:rsidRPr="00372E53" w:rsidRDefault="00C75C94" w:rsidP="00C75C94">
      <w:pPr>
        <w:ind w:left="-142" w:right="-141"/>
        <w:jc w:val="both"/>
        <w:rPr>
          <w:rFonts w:ascii="Calibri Light" w:hAnsi="Calibri Light" w:cs="Calibri Light"/>
        </w:rPr>
      </w:pPr>
      <w:r w:rsidRPr="00372E53">
        <w:rPr>
          <w:rFonts w:ascii="Calibri Light" w:hAnsi="Calibri Light" w:cs="Calibri Light"/>
        </w:rPr>
        <w:t xml:space="preserve">Au croisement de l’Avenue Van Horne et de l’avenue Darlington, la résidence Cornelius se situe au sein même du nouveau centre commercial </w:t>
      </w:r>
      <w:proofErr w:type="spellStart"/>
      <w:r w:rsidRPr="00372E53">
        <w:rPr>
          <w:rFonts w:ascii="Calibri Light" w:hAnsi="Calibri Light" w:cs="Calibri Light"/>
        </w:rPr>
        <w:t>Wilderton</w:t>
      </w:r>
      <w:proofErr w:type="spellEnd"/>
      <w:r w:rsidRPr="00372E53">
        <w:rPr>
          <w:rFonts w:ascii="Calibri Light" w:hAnsi="Calibri Light" w:cs="Calibri Light"/>
        </w:rPr>
        <w:t xml:space="preserve">, un centre commercial complètement métamorphosé afin de dynamiser l’offre commerciale du secteur. Le complexe offre aux résidents un accès direct à une pharmacie </w:t>
      </w:r>
      <w:proofErr w:type="spellStart"/>
      <w:r w:rsidRPr="00372E53">
        <w:rPr>
          <w:rFonts w:ascii="Calibri Light" w:hAnsi="Calibri Light" w:cs="Calibri Light"/>
        </w:rPr>
        <w:t>Pharmaprix</w:t>
      </w:r>
      <w:proofErr w:type="spellEnd"/>
      <w:r w:rsidRPr="00372E53">
        <w:rPr>
          <w:rFonts w:ascii="Calibri Light" w:hAnsi="Calibri Light" w:cs="Calibri Light"/>
        </w:rPr>
        <w:t>, un marché d’alimentation Métro au deuxième étage (une première à Montréal), des restaurants, une institution bancaire ainsi que de nombreux autres commerces et services. Composée de 288 appartements services, la résidence s’élève sur douze étages et offre une vue imprenable sur Montréal et ses sites les plus emblématiques grâce à ses deux magnifiques terrasses.</w:t>
      </w:r>
    </w:p>
    <w:p w14:paraId="1EE6E086" w14:textId="77777777" w:rsidR="00C75C94" w:rsidRPr="00372E53" w:rsidRDefault="00C75C94" w:rsidP="00C75C94">
      <w:pPr>
        <w:ind w:left="-142" w:right="-141"/>
        <w:jc w:val="both"/>
        <w:rPr>
          <w:rFonts w:ascii="Calibri Light" w:hAnsi="Calibri Light" w:cs="Calibri Light"/>
        </w:rPr>
      </w:pPr>
    </w:p>
    <w:p w14:paraId="6E5C1EDF" w14:textId="538124A5" w:rsidR="00D03B5B" w:rsidRPr="00372E53" w:rsidRDefault="00D03B5B" w:rsidP="00D03B5B">
      <w:pPr>
        <w:ind w:left="-142" w:right="-141"/>
        <w:jc w:val="both"/>
        <w:rPr>
          <w:rFonts w:ascii="Calibri Light" w:hAnsi="Calibri Light" w:cs="Calibri Light"/>
        </w:rPr>
      </w:pPr>
    </w:p>
    <w:p w14:paraId="1CF9A682" w14:textId="77777777" w:rsidR="002F6D6F" w:rsidRPr="00372E53" w:rsidRDefault="002F6D6F" w:rsidP="00C72552">
      <w:pPr>
        <w:ind w:left="-142" w:right="-141"/>
        <w:jc w:val="both"/>
        <w:rPr>
          <w:rFonts w:ascii="Calibri Light" w:hAnsi="Calibri Light" w:cs="Calibri Light"/>
        </w:rPr>
      </w:pPr>
    </w:p>
    <w:bookmarkEnd w:id="0"/>
    <w:p w14:paraId="6A0E8EBC" w14:textId="3D74FCB5" w:rsidR="002F6D6F" w:rsidRPr="00372E53" w:rsidRDefault="002F6D6F" w:rsidP="00D03B5B">
      <w:pPr>
        <w:ind w:left="-142" w:right="-141"/>
        <w:jc w:val="center"/>
        <w:rPr>
          <w:rFonts w:ascii="Calibri Light" w:hAnsi="Calibri Light" w:cs="Calibri Light"/>
        </w:rPr>
      </w:pPr>
    </w:p>
    <w:p w14:paraId="6CA08E79" w14:textId="77777777" w:rsidR="00735F8F" w:rsidRPr="00372E53" w:rsidRDefault="00735F8F">
      <w:pPr>
        <w:ind w:left="-142" w:right="-141"/>
        <w:jc w:val="center"/>
        <w:rPr>
          <w:rFonts w:ascii="Calibri Light" w:hAnsi="Calibri Light" w:cs="Calibri Light"/>
        </w:rPr>
      </w:pPr>
    </w:p>
    <w:sectPr w:rsidR="00735F8F" w:rsidRPr="00372E53" w:rsidSect="00792D61">
      <w:pgSz w:w="12240" w:h="15840"/>
      <w:pgMar w:top="851" w:right="1325" w:bottom="993"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6D9B3" w14:textId="77777777" w:rsidR="00C94EE4" w:rsidRDefault="00C94EE4" w:rsidP="0004082C">
      <w:r>
        <w:separator/>
      </w:r>
    </w:p>
  </w:endnote>
  <w:endnote w:type="continuationSeparator" w:id="0">
    <w:p w14:paraId="29BFDFB9" w14:textId="77777777" w:rsidR="00C94EE4" w:rsidRDefault="00C94EE4" w:rsidP="00040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639C" w14:textId="77777777" w:rsidR="00C94EE4" w:rsidRDefault="00C94EE4" w:rsidP="0004082C">
      <w:r>
        <w:separator/>
      </w:r>
    </w:p>
  </w:footnote>
  <w:footnote w:type="continuationSeparator" w:id="0">
    <w:p w14:paraId="0406F59B" w14:textId="77777777" w:rsidR="00C94EE4" w:rsidRDefault="00C94EE4" w:rsidP="00040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B2D64"/>
    <w:multiLevelType w:val="hybridMultilevel"/>
    <w:tmpl w:val="2FBEDEB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 w15:restartNumberingAfterBreak="0">
    <w:nsid w:val="36F21BF6"/>
    <w:multiLevelType w:val="hybridMultilevel"/>
    <w:tmpl w:val="D3A85A0E"/>
    <w:lvl w:ilvl="0" w:tplc="0C0C0001">
      <w:start w:val="1"/>
      <w:numFmt w:val="bullet"/>
      <w:lvlText w:val=""/>
      <w:lvlJc w:val="left"/>
      <w:pPr>
        <w:ind w:left="578" w:hanging="360"/>
      </w:pPr>
      <w:rPr>
        <w:rFonts w:ascii="Symbol" w:hAnsi="Symbol" w:hint="default"/>
      </w:rPr>
    </w:lvl>
    <w:lvl w:ilvl="1" w:tplc="0C0C0003" w:tentative="1">
      <w:start w:val="1"/>
      <w:numFmt w:val="bullet"/>
      <w:lvlText w:val="o"/>
      <w:lvlJc w:val="left"/>
      <w:pPr>
        <w:ind w:left="1298" w:hanging="360"/>
      </w:pPr>
      <w:rPr>
        <w:rFonts w:ascii="Courier New" w:hAnsi="Courier New" w:cs="Courier New" w:hint="default"/>
      </w:rPr>
    </w:lvl>
    <w:lvl w:ilvl="2" w:tplc="0C0C0005" w:tentative="1">
      <w:start w:val="1"/>
      <w:numFmt w:val="bullet"/>
      <w:lvlText w:val=""/>
      <w:lvlJc w:val="left"/>
      <w:pPr>
        <w:ind w:left="2018" w:hanging="360"/>
      </w:pPr>
      <w:rPr>
        <w:rFonts w:ascii="Wingdings" w:hAnsi="Wingdings" w:hint="default"/>
      </w:rPr>
    </w:lvl>
    <w:lvl w:ilvl="3" w:tplc="0C0C0001" w:tentative="1">
      <w:start w:val="1"/>
      <w:numFmt w:val="bullet"/>
      <w:lvlText w:val=""/>
      <w:lvlJc w:val="left"/>
      <w:pPr>
        <w:ind w:left="2738" w:hanging="360"/>
      </w:pPr>
      <w:rPr>
        <w:rFonts w:ascii="Symbol" w:hAnsi="Symbol" w:hint="default"/>
      </w:rPr>
    </w:lvl>
    <w:lvl w:ilvl="4" w:tplc="0C0C0003" w:tentative="1">
      <w:start w:val="1"/>
      <w:numFmt w:val="bullet"/>
      <w:lvlText w:val="o"/>
      <w:lvlJc w:val="left"/>
      <w:pPr>
        <w:ind w:left="3458" w:hanging="360"/>
      </w:pPr>
      <w:rPr>
        <w:rFonts w:ascii="Courier New" w:hAnsi="Courier New" w:cs="Courier New" w:hint="default"/>
      </w:rPr>
    </w:lvl>
    <w:lvl w:ilvl="5" w:tplc="0C0C0005" w:tentative="1">
      <w:start w:val="1"/>
      <w:numFmt w:val="bullet"/>
      <w:lvlText w:val=""/>
      <w:lvlJc w:val="left"/>
      <w:pPr>
        <w:ind w:left="4178" w:hanging="360"/>
      </w:pPr>
      <w:rPr>
        <w:rFonts w:ascii="Wingdings" w:hAnsi="Wingdings" w:hint="default"/>
      </w:rPr>
    </w:lvl>
    <w:lvl w:ilvl="6" w:tplc="0C0C0001" w:tentative="1">
      <w:start w:val="1"/>
      <w:numFmt w:val="bullet"/>
      <w:lvlText w:val=""/>
      <w:lvlJc w:val="left"/>
      <w:pPr>
        <w:ind w:left="4898" w:hanging="360"/>
      </w:pPr>
      <w:rPr>
        <w:rFonts w:ascii="Symbol" w:hAnsi="Symbol" w:hint="default"/>
      </w:rPr>
    </w:lvl>
    <w:lvl w:ilvl="7" w:tplc="0C0C0003" w:tentative="1">
      <w:start w:val="1"/>
      <w:numFmt w:val="bullet"/>
      <w:lvlText w:val="o"/>
      <w:lvlJc w:val="left"/>
      <w:pPr>
        <w:ind w:left="5618" w:hanging="360"/>
      </w:pPr>
      <w:rPr>
        <w:rFonts w:ascii="Courier New" w:hAnsi="Courier New" w:cs="Courier New" w:hint="default"/>
      </w:rPr>
    </w:lvl>
    <w:lvl w:ilvl="8" w:tplc="0C0C0005" w:tentative="1">
      <w:start w:val="1"/>
      <w:numFmt w:val="bullet"/>
      <w:lvlText w:val=""/>
      <w:lvlJc w:val="left"/>
      <w:pPr>
        <w:ind w:left="6338" w:hanging="360"/>
      </w:pPr>
      <w:rPr>
        <w:rFonts w:ascii="Wingdings" w:hAnsi="Wingdings" w:hint="default"/>
      </w:rPr>
    </w:lvl>
  </w:abstractNum>
  <w:abstractNum w:abstractNumId="2" w15:restartNumberingAfterBreak="0">
    <w:nsid w:val="4A567FEA"/>
    <w:multiLevelType w:val="hybridMultilevel"/>
    <w:tmpl w:val="F55AFE14"/>
    <w:lvl w:ilvl="0" w:tplc="0C0C0001">
      <w:start w:val="1"/>
      <w:numFmt w:val="bullet"/>
      <w:lvlText w:val=""/>
      <w:lvlJc w:val="left"/>
      <w:pPr>
        <w:ind w:left="578" w:hanging="360"/>
      </w:pPr>
      <w:rPr>
        <w:rFonts w:ascii="Symbol" w:hAnsi="Symbol" w:hint="default"/>
      </w:rPr>
    </w:lvl>
    <w:lvl w:ilvl="1" w:tplc="0C0C0003" w:tentative="1">
      <w:start w:val="1"/>
      <w:numFmt w:val="bullet"/>
      <w:lvlText w:val="o"/>
      <w:lvlJc w:val="left"/>
      <w:pPr>
        <w:ind w:left="1298" w:hanging="360"/>
      </w:pPr>
      <w:rPr>
        <w:rFonts w:ascii="Courier New" w:hAnsi="Courier New" w:cs="Courier New" w:hint="default"/>
      </w:rPr>
    </w:lvl>
    <w:lvl w:ilvl="2" w:tplc="0C0C0005" w:tentative="1">
      <w:start w:val="1"/>
      <w:numFmt w:val="bullet"/>
      <w:lvlText w:val=""/>
      <w:lvlJc w:val="left"/>
      <w:pPr>
        <w:ind w:left="2018" w:hanging="360"/>
      </w:pPr>
      <w:rPr>
        <w:rFonts w:ascii="Wingdings" w:hAnsi="Wingdings" w:hint="default"/>
      </w:rPr>
    </w:lvl>
    <w:lvl w:ilvl="3" w:tplc="0C0C0001" w:tentative="1">
      <w:start w:val="1"/>
      <w:numFmt w:val="bullet"/>
      <w:lvlText w:val=""/>
      <w:lvlJc w:val="left"/>
      <w:pPr>
        <w:ind w:left="2738" w:hanging="360"/>
      </w:pPr>
      <w:rPr>
        <w:rFonts w:ascii="Symbol" w:hAnsi="Symbol" w:hint="default"/>
      </w:rPr>
    </w:lvl>
    <w:lvl w:ilvl="4" w:tplc="0C0C0003" w:tentative="1">
      <w:start w:val="1"/>
      <w:numFmt w:val="bullet"/>
      <w:lvlText w:val="o"/>
      <w:lvlJc w:val="left"/>
      <w:pPr>
        <w:ind w:left="3458" w:hanging="360"/>
      </w:pPr>
      <w:rPr>
        <w:rFonts w:ascii="Courier New" w:hAnsi="Courier New" w:cs="Courier New" w:hint="default"/>
      </w:rPr>
    </w:lvl>
    <w:lvl w:ilvl="5" w:tplc="0C0C0005" w:tentative="1">
      <w:start w:val="1"/>
      <w:numFmt w:val="bullet"/>
      <w:lvlText w:val=""/>
      <w:lvlJc w:val="left"/>
      <w:pPr>
        <w:ind w:left="4178" w:hanging="360"/>
      </w:pPr>
      <w:rPr>
        <w:rFonts w:ascii="Wingdings" w:hAnsi="Wingdings" w:hint="default"/>
      </w:rPr>
    </w:lvl>
    <w:lvl w:ilvl="6" w:tplc="0C0C0001" w:tentative="1">
      <w:start w:val="1"/>
      <w:numFmt w:val="bullet"/>
      <w:lvlText w:val=""/>
      <w:lvlJc w:val="left"/>
      <w:pPr>
        <w:ind w:left="4898" w:hanging="360"/>
      </w:pPr>
      <w:rPr>
        <w:rFonts w:ascii="Symbol" w:hAnsi="Symbol" w:hint="default"/>
      </w:rPr>
    </w:lvl>
    <w:lvl w:ilvl="7" w:tplc="0C0C0003" w:tentative="1">
      <w:start w:val="1"/>
      <w:numFmt w:val="bullet"/>
      <w:lvlText w:val="o"/>
      <w:lvlJc w:val="left"/>
      <w:pPr>
        <w:ind w:left="5618" w:hanging="360"/>
      </w:pPr>
      <w:rPr>
        <w:rFonts w:ascii="Courier New" w:hAnsi="Courier New" w:cs="Courier New" w:hint="default"/>
      </w:rPr>
    </w:lvl>
    <w:lvl w:ilvl="8" w:tplc="0C0C0005" w:tentative="1">
      <w:start w:val="1"/>
      <w:numFmt w:val="bullet"/>
      <w:lvlText w:val=""/>
      <w:lvlJc w:val="left"/>
      <w:pPr>
        <w:ind w:left="6338" w:hanging="360"/>
      </w:pPr>
      <w:rPr>
        <w:rFonts w:ascii="Wingdings" w:hAnsi="Wingdings" w:hint="default"/>
      </w:rPr>
    </w:lvl>
  </w:abstractNum>
  <w:abstractNum w:abstractNumId="3" w15:restartNumberingAfterBreak="0">
    <w:nsid w:val="67BC66F4"/>
    <w:multiLevelType w:val="hybridMultilevel"/>
    <w:tmpl w:val="E266DD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445928304">
    <w:abstractNumId w:val="3"/>
  </w:num>
  <w:num w:numId="2" w16cid:durableId="1085104657">
    <w:abstractNumId w:val="0"/>
  </w:num>
  <w:num w:numId="3" w16cid:durableId="1339429759">
    <w:abstractNumId w:val="0"/>
  </w:num>
  <w:num w:numId="4" w16cid:durableId="59523182">
    <w:abstractNumId w:val="2"/>
  </w:num>
  <w:num w:numId="5" w16cid:durableId="1496653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09A"/>
    <w:rsid w:val="000000AD"/>
    <w:rsid w:val="00004196"/>
    <w:rsid w:val="00004480"/>
    <w:rsid w:val="0000670D"/>
    <w:rsid w:val="00011FA5"/>
    <w:rsid w:val="000201F4"/>
    <w:rsid w:val="000262D5"/>
    <w:rsid w:val="00030C1F"/>
    <w:rsid w:val="0003157B"/>
    <w:rsid w:val="00034057"/>
    <w:rsid w:val="00034F63"/>
    <w:rsid w:val="00036721"/>
    <w:rsid w:val="000370C1"/>
    <w:rsid w:val="00037F97"/>
    <w:rsid w:val="0004082C"/>
    <w:rsid w:val="0004220E"/>
    <w:rsid w:val="00050407"/>
    <w:rsid w:val="0006165E"/>
    <w:rsid w:val="000649BA"/>
    <w:rsid w:val="00066794"/>
    <w:rsid w:val="0007062A"/>
    <w:rsid w:val="0007191C"/>
    <w:rsid w:val="0007319E"/>
    <w:rsid w:val="000742D3"/>
    <w:rsid w:val="00082CE1"/>
    <w:rsid w:val="000852DC"/>
    <w:rsid w:val="00095FBA"/>
    <w:rsid w:val="00096B42"/>
    <w:rsid w:val="000A2C55"/>
    <w:rsid w:val="000A6826"/>
    <w:rsid w:val="000B1191"/>
    <w:rsid w:val="000B4567"/>
    <w:rsid w:val="000C4464"/>
    <w:rsid w:val="000C593F"/>
    <w:rsid w:val="000C634F"/>
    <w:rsid w:val="000C66C3"/>
    <w:rsid w:val="000C7113"/>
    <w:rsid w:val="000D5082"/>
    <w:rsid w:val="000E0230"/>
    <w:rsid w:val="000E5454"/>
    <w:rsid w:val="000F6053"/>
    <w:rsid w:val="00101766"/>
    <w:rsid w:val="00101F40"/>
    <w:rsid w:val="00101FB4"/>
    <w:rsid w:val="00102267"/>
    <w:rsid w:val="00111AFD"/>
    <w:rsid w:val="00115288"/>
    <w:rsid w:val="00126396"/>
    <w:rsid w:val="00133EAE"/>
    <w:rsid w:val="001370FE"/>
    <w:rsid w:val="001378CA"/>
    <w:rsid w:val="00152FAD"/>
    <w:rsid w:val="00157376"/>
    <w:rsid w:val="00160AC2"/>
    <w:rsid w:val="00162687"/>
    <w:rsid w:val="00162D29"/>
    <w:rsid w:val="00166F84"/>
    <w:rsid w:val="00172FEF"/>
    <w:rsid w:val="00180DD8"/>
    <w:rsid w:val="0018240A"/>
    <w:rsid w:val="001845AF"/>
    <w:rsid w:val="00187916"/>
    <w:rsid w:val="00194E73"/>
    <w:rsid w:val="001A0EE2"/>
    <w:rsid w:val="001B1820"/>
    <w:rsid w:val="001B24FD"/>
    <w:rsid w:val="001B3282"/>
    <w:rsid w:val="001B3622"/>
    <w:rsid w:val="001B494F"/>
    <w:rsid w:val="001B4CE0"/>
    <w:rsid w:val="001C3369"/>
    <w:rsid w:val="001C6E0D"/>
    <w:rsid w:val="001F5F87"/>
    <w:rsid w:val="001F75FE"/>
    <w:rsid w:val="001F7C2F"/>
    <w:rsid w:val="00202630"/>
    <w:rsid w:val="002041E1"/>
    <w:rsid w:val="00221F67"/>
    <w:rsid w:val="002241FE"/>
    <w:rsid w:val="0022429F"/>
    <w:rsid w:val="00225416"/>
    <w:rsid w:val="00226E3D"/>
    <w:rsid w:val="00226F4F"/>
    <w:rsid w:val="00233488"/>
    <w:rsid w:val="002344BA"/>
    <w:rsid w:val="00240FEE"/>
    <w:rsid w:val="002414FC"/>
    <w:rsid w:val="00241E88"/>
    <w:rsid w:val="002509A2"/>
    <w:rsid w:val="00252DDC"/>
    <w:rsid w:val="00262BC9"/>
    <w:rsid w:val="00263858"/>
    <w:rsid w:val="00263EF0"/>
    <w:rsid w:val="002734AC"/>
    <w:rsid w:val="002758B9"/>
    <w:rsid w:val="00276734"/>
    <w:rsid w:val="002777B6"/>
    <w:rsid w:val="00290685"/>
    <w:rsid w:val="00297E9C"/>
    <w:rsid w:val="002A0836"/>
    <w:rsid w:val="002A0C09"/>
    <w:rsid w:val="002A144D"/>
    <w:rsid w:val="002A25D4"/>
    <w:rsid w:val="002A4007"/>
    <w:rsid w:val="002B4AC3"/>
    <w:rsid w:val="002C0944"/>
    <w:rsid w:val="002C0E98"/>
    <w:rsid w:val="002D1E05"/>
    <w:rsid w:val="002E750B"/>
    <w:rsid w:val="002F08E8"/>
    <w:rsid w:val="002F1EF6"/>
    <w:rsid w:val="002F5362"/>
    <w:rsid w:val="002F6D6F"/>
    <w:rsid w:val="003022CF"/>
    <w:rsid w:val="00311C49"/>
    <w:rsid w:val="00312CF7"/>
    <w:rsid w:val="003144CE"/>
    <w:rsid w:val="00320560"/>
    <w:rsid w:val="0032148F"/>
    <w:rsid w:val="0032152D"/>
    <w:rsid w:val="0033231F"/>
    <w:rsid w:val="003347BD"/>
    <w:rsid w:val="003362E1"/>
    <w:rsid w:val="00345A53"/>
    <w:rsid w:val="0035315E"/>
    <w:rsid w:val="003612ED"/>
    <w:rsid w:val="0036648D"/>
    <w:rsid w:val="0037024E"/>
    <w:rsid w:val="00372E53"/>
    <w:rsid w:val="00374DB0"/>
    <w:rsid w:val="003763B2"/>
    <w:rsid w:val="00376D82"/>
    <w:rsid w:val="00381156"/>
    <w:rsid w:val="00383E9C"/>
    <w:rsid w:val="0039162D"/>
    <w:rsid w:val="00395282"/>
    <w:rsid w:val="003A00ED"/>
    <w:rsid w:val="003A04C0"/>
    <w:rsid w:val="003A2E74"/>
    <w:rsid w:val="003B26E2"/>
    <w:rsid w:val="003B2845"/>
    <w:rsid w:val="003B28C2"/>
    <w:rsid w:val="003B6F31"/>
    <w:rsid w:val="003C060B"/>
    <w:rsid w:val="003C0F71"/>
    <w:rsid w:val="003E062F"/>
    <w:rsid w:val="003E18D0"/>
    <w:rsid w:val="003E60DE"/>
    <w:rsid w:val="003E739C"/>
    <w:rsid w:val="003F1114"/>
    <w:rsid w:val="003F5F40"/>
    <w:rsid w:val="0040236D"/>
    <w:rsid w:val="004028AB"/>
    <w:rsid w:val="00402BAC"/>
    <w:rsid w:val="004064E3"/>
    <w:rsid w:val="004100B5"/>
    <w:rsid w:val="0041530C"/>
    <w:rsid w:val="00416DC2"/>
    <w:rsid w:val="00420052"/>
    <w:rsid w:val="00421A92"/>
    <w:rsid w:val="0042228C"/>
    <w:rsid w:val="00424913"/>
    <w:rsid w:val="00424A28"/>
    <w:rsid w:val="00426494"/>
    <w:rsid w:val="0042671D"/>
    <w:rsid w:val="00426C0F"/>
    <w:rsid w:val="00430278"/>
    <w:rsid w:val="004310ED"/>
    <w:rsid w:val="00441788"/>
    <w:rsid w:val="00442E65"/>
    <w:rsid w:val="00451510"/>
    <w:rsid w:val="00451F97"/>
    <w:rsid w:val="0045454F"/>
    <w:rsid w:val="004556B6"/>
    <w:rsid w:val="00455D28"/>
    <w:rsid w:val="00462B50"/>
    <w:rsid w:val="00470B27"/>
    <w:rsid w:val="004722B9"/>
    <w:rsid w:val="00472867"/>
    <w:rsid w:val="00482094"/>
    <w:rsid w:val="00484C8F"/>
    <w:rsid w:val="0049670B"/>
    <w:rsid w:val="004A1B1A"/>
    <w:rsid w:val="004A2011"/>
    <w:rsid w:val="004A29FE"/>
    <w:rsid w:val="004A552E"/>
    <w:rsid w:val="004A7A78"/>
    <w:rsid w:val="004B74B9"/>
    <w:rsid w:val="004C0005"/>
    <w:rsid w:val="004C5BA3"/>
    <w:rsid w:val="004D6174"/>
    <w:rsid w:val="004E37C8"/>
    <w:rsid w:val="004F17A2"/>
    <w:rsid w:val="004F1D58"/>
    <w:rsid w:val="004F3483"/>
    <w:rsid w:val="004F48DC"/>
    <w:rsid w:val="00503BD7"/>
    <w:rsid w:val="00506E46"/>
    <w:rsid w:val="0051482A"/>
    <w:rsid w:val="005178CD"/>
    <w:rsid w:val="00523F26"/>
    <w:rsid w:val="005369B5"/>
    <w:rsid w:val="00551EF5"/>
    <w:rsid w:val="00551F9B"/>
    <w:rsid w:val="00554642"/>
    <w:rsid w:val="00560C82"/>
    <w:rsid w:val="0056685B"/>
    <w:rsid w:val="00567F4B"/>
    <w:rsid w:val="00573898"/>
    <w:rsid w:val="005865F0"/>
    <w:rsid w:val="00593A72"/>
    <w:rsid w:val="005945FC"/>
    <w:rsid w:val="005969CC"/>
    <w:rsid w:val="005A60CE"/>
    <w:rsid w:val="005B31B1"/>
    <w:rsid w:val="005B6B52"/>
    <w:rsid w:val="005C1568"/>
    <w:rsid w:val="005C69EE"/>
    <w:rsid w:val="005D10C0"/>
    <w:rsid w:val="005D22CF"/>
    <w:rsid w:val="005D27F7"/>
    <w:rsid w:val="005D31BA"/>
    <w:rsid w:val="005D3412"/>
    <w:rsid w:val="005D46B2"/>
    <w:rsid w:val="005D5EA4"/>
    <w:rsid w:val="005E260D"/>
    <w:rsid w:val="005E6BA6"/>
    <w:rsid w:val="005E7F4C"/>
    <w:rsid w:val="005F0CE7"/>
    <w:rsid w:val="005F4F41"/>
    <w:rsid w:val="005F7F86"/>
    <w:rsid w:val="006006D6"/>
    <w:rsid w:val="00604723"/>
    <w:rsid w:val="006053A0"/>
    <w:rsid w:val="006105AF"/>
    <w:rsid w:val="00610A14"/>
    <w:rsid w:val="00612A14"/>
    <w:rsid w:val="006148C1"/>
    <w:rsid w:val="006150F5"/>
    <w:rsid w:val="00621D14"/>
    <w:rsid w:val="006238FE"/>
    <w:rsid w:val="00624A75"/>
    <w:rsid w:val="00624ED4"/>
    <w:rsid w:val="00626263"/>
    <w:rsid w:val="0063115F"/>
    <w:rsid w:val="006319C7"/>
    <w:rsid w:val="00632BFD"/>
    <w:rsid w:val="00633A57"/>
    <w:rsid w:val="00633EE3"/>
    <w:rsid w:val="006410A7"/>
    <w:rsid w:val="00646E07"/>
    <w:rsid w:val="00653C63"/>
    <w:rsid w:val="00660FFC"/>
    <w:rsid w:val="00666950"/>
    <w:rsid w:val="006671C7"/>
    <w:rsid w:val="00673E2B"/>
    <w:rsid w:val="00674E46"/>
    <w:rsid w:val="0068778E"/>
    <w:rsid w:val="00691493"/>
    <w:rsid w:val="00691AD9"/>
    <w:rsid w:val="00691C4A"/>
    <w:rsid w:val="006975D7"/>
    <w:rsid w:val="006A038C"/>
    <w:rsid w:val="006A0A0C"/>
    <w:rsid w:val="006A3EFA"/>
    <w:rsid w:val="006B0494"/>
    <w:rsid w:val="006B2F32"/>
    <w:rsid w:val="006E08B8"/>
    <w:rsid w:val="006E272A"/>
    <w:rsid w:val="006E7601"/>
    <w:rsid w:val="006F2213"/>
    <w:rsid w:val="006F6A59"/>
    <w:rsid w:val="0070057B"/>
    <w:rsid w:val="00702DF8"/>
    <w:rsid w:val="00703739"/>
    <w:rsid w:val="007102B0"/>
    <w:rsid w:val="00712A25"/>
    <w:rsid w:val="00715F4F"/>
    <w:rsid w:val="007164BE"/>
    <w:rsid w:val="00716BDF"/>
    <w:rsid w:val="00721916"/>
    <w:rsid w:val="0072649C"/>
    <w:rsid w:val="007279A5"/>
    <w:rsid w:val="0073044E"/>
    <w:rsid w:val="00735F8F"/>
    <w:rsid w:val="0074476A"/>
    <w:rsid w:val="0075148F"/>
    <w:rsid w:val="007549BE"/>
    <w:rsid w:val="00761806"/>
    <w:rsid w:val="007633DF"/>
    <w:rsid w:val="007656D2"/>
    <w:rsid w:val="00767816"/>
    <w:rsid w:val="007701EB"/>
    <w:rsid w:val="00786174"/>
    <w:rsid w:val="00786F7B"/>
    <w:rsid w:val="00792CA3"/>
    <w:rsid w:val="00792D61"/>
    <w:rsid w:val="007978B0"/>
    <w:rsid w:val="007A757A"/>
    <w:rsid w:val="007A758D"/>
    <w:rsid w:val="007B37B9"/>
    <w:rsid w:val="007B6966"/>
    <w:rsid w:val="007B6C8D"/>
    <w:rsid w:val="007C3C1D"/>
    <w:rsid w:val="007C57C6"/>
    <w:rsid w:val="007C7DD4"/>
    <w:rsid w:val="007F0C2D"/>
    <w:rsid w:val="007F13FC"/>
    <w:rsid w:val="007F489C"/>
    <w:rsid w:val="007F5C96"/>
    <w:rsid w:val="00800700"/>
    <w:rsid w:val="0080105F"/>
    <w:rsid w:val="008037F1"/>
    <w:rsid w:val="008159BB"/>
    <w:rsid w:val="008167CD"/>
    <w:rsid w:val="00821E65"/>
    <w:rsid w:val="008333AC"/>
    <w:rsid w:val="00833A1F"/>
    <w:rsid w:val="00834192"/>
    <w:rsid w:val="008370A7"/>
    <w:rsid w:val="00846E3C"/>
    <w:rsid w:val="00851914"/>
    <w:rsid w:val="00866F77"/>
    <w:rsid w:val="008739D1"/>
    <w:rsid w:val="00877DFB"/>
    <w:rsid w:val="00877FDA"/>
    <w:rsid w:val="00882494"/>
    <w:rsid w:val="0089125C"/>
    <w:rsid w:val="008A1A9B"/>
    <w:rsid w:val="008B020C"/>
    <w:rsid w:val="008B5D3C"/>
    <w:rsid w:val="008B74F9"/>
    <w:rsid w:val="008C130F"/>
    <w:rsid w:val="008C4632"/>
    <w:rsid w:val="008D1080"/>
    <w:rsid w:val="008D14E2"/>
    <w:rsid w:val="008D21BC"/>
    <w:rsid w:val="008D28DB"/>
    <w:rsid w:val="008D7939"/>
    <w:rsid w:val="008D7C8C"/>
    <w:rsid w:val="0090197A"/>
    <w:rsid w:val="00901A0C"/>
    <w:rsid w:val="009026AB"/>
    <w:rsid w:val="00907B14"/>
    <w:rsid w:val="00913791"/>
    <w:rsid w:val="00916209"/>
    <w:rsid w:val="00924E23"/>
    <w:rsid w:val="0092626B"/>
    <w:rsid w:val="00930122"/>
    <w:rsid w:val="009338F6"/>
    <w:rsid w:val="00934824"/>
    <w:rsid w:val="00935F3F"/>
    <w:rsid w:val="00941694"/>
    <w:rsid w:val="00942E2B"/>
    <w:rsid w:val="00946155"/>
    <w:rsid w:val="00947F9F"/>
    <w:rsid w:val="009528D0"/>
    <w:rsid w:val="00955B8E"/>
    <w:rsid w:val="00962B8D"/>
    <w:rsid w:val="00967524"/>
    <w:rsid w:val="00967B65"/>
    <w:rsid w:val="00974782"/>
    <w:rsid w:val="00976570"/>
    <w:rsid w:val="00977778"/>
    <w:rsid w:val="009836E8"/>
    <w:rsid w:val="00983A64"/>
    <w:rsid w:val="00986511"/>
    <w:rsid w:val="00987D57"/>
    <w:rsid w:val="00990A93"/>
    <w:rsid w:val="009946F7"/>
    <w:rsid w:val="009A0FB3"/>
    <w:rsid w:val="009A6092"/>
    <w:rsid w:val="009A69E0"/>
    <w:rsid w:val="009A76C0"/>
    <w:rsid w:val="009B5DAF"/>
    <w:rsid w:val="009B7FCB"/>
    <w:rsid w:val="009C1CBE"/>
    <w:rsid w:val="009D05BD"/>
    <w:rsid w:val="009D59FF"/>
    <w:rsid w:val="009E130B"/>
    <w:rsid w:val="009E176D"/>
    <w:rsid w:val="009E3D72"/>
    <w:rsid w:val="009E459E"/>
    <w:rsid w:val="009E522C"/>
    <w:rsid w:val="009F44CB"/>
    <w:rsid w:val="009F5C04"/>
    <w:rsid w:val="009F5F5E"/>
    <w:rsid w:val="009F6689"/>
    <w:rsid w:val="009F6D1A"/>
    <w:rsid w:val="00A064A3"/>
    <w:rsid w:val="00A10F63"/>
    <w:rsid w:val="00A1209A"/>
    <w:rsid w:val="00A12388"/>
    <w:rsid w:val="00A14278"/>
    <w:rsid w:val="00A15BCE"/>
    <w:rsid w:val="00A16C7A"/>
    <w:rsid w:val="00A26F29"/>
    <w:rsid w:val="00A31C09"/>
    <w:rsid w:val="00A3370C"/>
    <w:rsid w:val="00A33C26"/>
    <w:rsid w:val="00A41B41"/>
    <w:rsid w:val="00A424B6"/>
    <w:rsid w:val="00A46952"/>
    <w:rsid w:val="00A46ED2"/>
    <w:rsid w:val="00A50A51"/>
    <w:rsid w:val="00A52AF8"/>
    <w:rsid w:val="00A543EB"/>
    <w:rsid w:val="00A65987"/>
    <w:rsid w:val="00A807A2"/>
    <w:rsid w:val="00A84154"/>
    <w:rsid w:val="00A84465"/>
    <w:rsid w:val="00A86077"/>
    <w:rsid w:val="00A93AB5"/>
    <w:rsid w:val="00AA01AD"/>
    <w:rsid w:val="00AA3977"/>
    <w:rsid w:val="00AB6750"/>
    <w:rsid w:val="00AB6817"/>
    <w:rsid w:val="00AC0331"/>
    <w:rsid w:val="00AC1504"/>
    <w:rsid w:val="00AC1667"/>
    <w:rsid w:val="00AD6589"/>
    <w:rsid w:val="00AE2214"/>
    <w:rsid w:val="00AF20AF"/>
    <w:rsid w:val="00B0246E"/>
    <w:rsid w:val="00B05D6B"/>
    <w:rsid w:val="00B12C91"/>
    <w:rsid w:val="00B400B2"/>
    <w:rsid w:val="00B40C6C"/>
    <w:rsid w:val="00B42D37"/>
    <w:rsid w:val="00B466AB"/>
    <w:rsid w:val="00B53887"/>
    <w:rsid w:val="00B54B65"/>
    <w:rsid w:val="00B56569"/>
    <w:rsid w:val="00B607A1"/>
    <w:rsid w:val="00B63073"/>
    <w:rsid w:val="00B634AF"/>
    <w:rsid w:val="00B739EC"/>
    <w:rsid w:val="00B75155"/>
    <w:rsid w:val="00B764D0"/>
    <w:rsid w:val="00B77197"/>
    <w:rsid w:val="00B85085"/>
    <w:rsid w:val="00B947C8"/>
    <w:rsid w:val="00BB7631"/>
    <w:rsid w:val="00BC2F54"/>
    <w:rsid w:val="00BC34B7"/>
    <w:rsid w:val="00BD069D"/>
    <w:rsid w:val="00BD0A06"/>
    <w:rsid w:val="00BD53A4"/>
    <w:rsid w:val="00BD707E"/>
    <w:rsid w:val="00BE1FDF"/>
    <w:rsid w:val="00BE4E13"/>
    <w:rsid w:val="00BE7A9D"/>
    <w:rsid w:val="00BF0257"/>
    <w:rsid w:val="00BF5D79"/>
    <w:rsid w:val="00BF6C9D"/>
    <w:rsid w:val="00C01902"/>
    <w:rsid w:val="00C03DB0"/>
    <w:rsid w:val="00C061D2"/>
    <w:rsid w:val="00C0753E"/>
    <w:rsid w:val="00C126A0"/>
    <w:rsid w:val="00C15551"/>
    <w:rsid w:val="00C15B76"/>
    <w:rsid w:val="00C16888"/>
    <w:rsid w:val="00C22C7F"/>
    <w:rsid w:val="00C2349E"/>
    <w:rsid w:val="00C269A9"/>
    <w:rsid w:val="00C27E37"/>
    <w:rsid w:val="00C3449A"/>
    <w:rsid w:val="00C4075D"/>
    <w:rsid w:val="00C5123E"/>
    <w:rsid w:val="00C545F1"/>
    <w:rsid w:val="00C561BA"/>
    <w:rsid w:val="00C561EB"/>
    <w:rsid w:val="00C63F50"/>
    <w:rsid w:val="00C66D11"/>
    <w:rsid w:val="00C7097B"/>
    <w:rsid w:val="00C72552"/>
    <w:rsid w:val="00C737CA"/>
    <w:rsid w:val="00C74DCB"/>
    <w:rsid w:val="00C75C94"/>
    <w:rsid w:val="00C75D6A"/>
    <w:rsid w:val="00C813F0"/>
    <w:rsid w:val="00C823DB"/>
    <w:rsid w:val="00C83EAF"/>
    <w:rsid w:val="00C904A4"/>
    <w:rsid w:val="00C90810"/>
    <w:rsid w:val="00C9265A"/>
    <w:rsid w:val="00C93B16"/>
    <w:rsid w:val="00C94EE4"/>
    <w:rsid w:val="00C953EE"/>
    <w:rsid w:val="00C96453"/>
    <w:rsid w:val="00CA0A45"/>
    <w:rsid w:val="00CA2579"/>
    <w:rsid w:val="00CA2B76"/>
    <w:rsid w:val="00CA3DA5"/>
    <w:rsid w:val="00CA67A7"/>
    <w:rsid w:val="00CB3D34"/>
    <w:rsid w:val="00CC2E2C"/>
    <w:rsid w:val="00CC40F4"/>
    <w:rsid w:val="00CC7671"/>
    <w:rsid w:val="00CD506A"/>
    <w:rsid w:val="00CE0E1A"/>
    <w:rsid w:val="00CE149A"/>
    <w:rsid w:val="00CE1810"/>
    <w:rsid w:val="00CE1812"/>
    <w:rsid w:val="00CE416C"/>
    <w:rsid w:val="00CF089B"/>
    <w:rsid w:val="00CF0FCA"/>
    <w:rsid w:val="00D03B5B"/>
    <w:rsid w:val="00D11FCE"/>
    <w:rsid w:val="00D133F7"/>
    <w:rsid w:val="00D257F4"/>
    <w:rsid w:val="00D35D84"/>
    <w:rsid w:val="00D416D1"/>
    <w:rsid w:val="00D4426D"/>
    <w:rsid w:val="00D4684C"/>
    <w:rsid w:val="00D50CD9"/>
    <w:rsid w:val="00D53F9C"/>
    <w:rsid w:val="00D67D8A"/>
    <w:rsid w:val="00D730BF"/>
    <w:rsid w:val="00D738D8"/>
    <w:rsid w:val="00D762F2"/>
    <w:rsid w:val="00D77658"/>
    <w:rsid w:val="00D81554"/>
    <w:rsid w:val="00D820FC"/>
    <w:rsid w:val="00D83A7D"/>
    <w:rsid w:val="00D8528E"/>
    <w:rsid w:val="00D863A9"/>
    <w:rsid w:val="00D90EFD"/>
    <w:rsid w:val="00DA3B90"/>
    <w:rsid w:val="00DA4121"/>
    <w:rsid w:val="00DA5870"/>
    <w:rsid w:val="00DB67DB"/>
    <w:rsid w:val="00DC2E98"/>
    <w:rsid w:val="00DC5852"/>
    <w:rsid w:val="00DC7F51"/>
    <w:rsid w:val="00DD07DB"/>
    <w:rsid w:val="00DD0DCE"/>
    <w:rsid w:val="00DD57C5"/>
    <w:rsid w:val="00DE5C32"/>
    <w:rsid w:val="00DF076B"/>
    <w:rsid w:val="00DF4C73"/>
    <w:rsid w:val="00E01433"/>
    <w:rsid w:val="00E0304A"/>
    <w:rsid w:val="00E10A8F"/>
    <w:rsid w:val="00E10C0B"/>
    <w:rsid w:val="00E12256"/>
    <w:rsid w:val="00E31470"/>
    <w:rsid w:val="00E40860"/>
    <w:rsid w:val="00E459B6"/>
    <w:rsid w:val="00E56112"/>
    <w:rsid w:val="00E61E89"/>
    <w:rsid w:val="00E718A3"/>
    <w:rsid w:val="00E804DA"/>
    <w:rsid w:val="00E85894"/>
    <w:rsid w:val="00E86ABA"/>
    <w:rsid w:val="00E92171"/>
    <w:rsid w:val="00E94BE2"/>
    <w:rsid w:val="00E95513"/>
    <w:rsid w:val="00EA28F5"/>
    <w:rsid w:val="00EA6883"/>
    <w:rsid w:val="00EB0F95"/>
    <w:rsid w:val="00EC2838"/>
    <w:rsid w:val="00EC3827"/>
    <w:rsid w:val="00EC583D"/>
    <w:rsid w:val="00EE19D7"/>
    <w:rsid w:val="00EE1D12"/>
    <w:rsid w:val="00EE7A8B"/>
    <w:rsid w:val="00EE7B09"/>
    <w:rsid w:val="00EF0D6F"/>
    <w:rsid w:val="00EF259A"/>
    <w:rsid w:val="00F01D13"/>
    <w:rsid w:val="00F02204"/>
    <w:rsid w:val="00F02E58"/>
    <w:rsid w:val="00F03DB1"/>
    <w:rsid w:val="00F06D4E"/>
    <w:rsid w:val="00F11294"/>
    <w:rsid w:val="00F12C1E"/>
    <w:rsid w:val="00F1756F"/>
    <w:rsid w:val="00F20D3C"/>
    <w:rsid w:val="00F23628"/>
    <w:rsid w:val="00F26CAB"/>
    <w:rsid w:val="00F26CC9"/>
    <w:rsid w:val="00F36D5A"/>
    <w:rsid w:val="00F401FB"/>
    <w:rsid w:val="00F42142"/>
    <w:rsid w:val="00F42171"/>
    <w:rsid w:val="00F52F32"/>
    <w:rsid w:val="00F54FAD"/>
    <w:rsid w:val="00F56EA6"/>
    <w:rsid w:val="00F56F15"/>
    <w:rsid w:val="00F6526B"/>
    <w:rsid w:val="00F71EE2"/>
    <w:rsid w:val="00F72E43"/>
    <w:rsid w:val="00F82602"/>
    <w:rsid w:val="00F849CC"/>
    <w:rsid w:val="00F87B52"/>
    <w:rsid w:val="00F918FF"/>
    <w:rsid w:val="00F95F1C"/>
    <w:rsid w:val="00FA5583"/>
    <w:rsid w:val="00FA600B"/>
    <w:rsid w:val="00FA655C"/>
    <w:rsid w:val="00FB2BE2"/>
    <w:rsid w:val="00FB2F7C"/>
    <w:rsid w:val="00FC0357"/>
    <w:rsid w:val="00FC79E7"/>
    <w:rsid w:val="00FD1167"/>
    <w:rsid w:val="00FD1B26"/>
    <w:rsid w:val="00FD2BE1"/>
    <w:rsid w:val="00FD6CE5"/>
    <w:rsid w:val="00FE0138"/>
    <w:rsid w:val="00FE5C52"/>
    <w:rsid w:val="00FE7D54"/>
    <w:rsid w:val="00FF0215"/>
    <w:rsid w:val="00FF687A"/>
    <w:rsid w:val="00FF7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265B1B"/>
  <w14:defaultImageDpi w14:val="330"/>
  <w15:docId w15:val="{85C8316D-8E88-4FB7-9AB8-CBB217960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US"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70B27"/>
    <w:rPr>
      <w:rFonts w:ascii="Segoe UI" w:hAnsi="Segoe UI" w:cs="Segoe UI"/>
      <w:sz w:val="18"/>
      <w:szCs w:val="18"/>
    </w:rPr>
  </w:style>
  <w:style w:type="character" w:customStyle="1" w:styleId="TextedebullesCar">
    <w:name w:val="Texte de bulles Car"/>
    <w:basedOn w:val="Policepardfaut"/>
    <w:link w:val="Textedebulles"/>
    <w:uiPriority w:val="99"/>
    <w:semiHidden/>
    <w:rsid w:val="00470B27"/>
    <w:rPr>
      <w:rFonts w:ascii="Segoe UI" w:hAnsi="Segoe UI" w:cs="Segoe UI"/>
      <w:sz w:val="18"/>
      <w:szCs w:val="18"/>
      <w:lang w:val="fr-FR"/>
    </w:rPr>
  </w:style>
  <w:style w:type="character" w:styleId="Lienhypertexte">
    <w:name w:val="Hyperlink"/>
    <w:basedOn w:val="Policepardfaut"/>
    <w:uiPriority w:val="99"/>
    <w:unhideWhenUsed/>
    <w:rsid w:val="001F7C2F"/>
    <w:rPr>
      <w:color w:val="0000FF" w:themeColor="hyperlink"/>
      <w:u w:val="single"/>
    </w:rPr>
  </w:style>
  <w:style w:type="paragraph" w:styleId="En-tte">
    <w:name w:val="header"/>
    <w:basedOn w:val="Normal"/>
    <w:link w:val="En-tteCar"/>
    <w:uiPriority w:val="99"/>
    <w:unhideWhenUsed/>
    <w:rsid w:val="0004082C"/>
    <w:pPr>
      <w:tabs>
        <w:tab w:val="center" w:pos="4320"/>
        <w:tab w:val="right" w:pos="8640"/>
      </w:tabs>
    </w:pPr>
  </w:style>
  <w:style w:type="character" w:customStyle="1" w:styleId="En-tteCar">
    <w:name w:val="En-tête Car"/>
    <w:basedOn w:val="Policepardfaut"/>
    <w:link w:val="En-tte"/>
    <w:uiPriority w:val="99"/>
    <w:rsid w:val="0004082C"/>
    <w:rPr>
      <w:lang w:val="fr-FR"/>
    </w:rPr>
  </w:style>
  <w:style w:type="paragraph" w:styleId="Pieddepage">
    <w:name w:val="footer"/>
    <w:basedOn w:val="Normal"/>
    <w:link w:val="PieddepageCar"/>
    <w:uiPriority w:val="99"/>
    <w:unhideWhenUsed/>
    <w:rsid w:val="0004082C"/>
    <w:pPr>
      <w:tabs>
        <w:tab w:val="center" w:pos="4320"/>
        <w:tab w:val="right" w:pos="8640"/>
      </w:tabs>
    </w:pPr>
  </w:style>
  <w:style w:type="character" w:customStyle="1" w:styleId="PieddepageCar">
    <w:name w:val="Pied de page Car"/>
    <w:basedOn w:val="Policepardfaut"/>
    <w:link w:val="Pieddepage"/>
    <w:uiPriority w:val="99"/>
    <w:rsid w:val="0004082C"/>
    <w:rPr>
      <w:lang w:val="fr-FR"/>
    </w:rPr>
  </w:style>
  <w:style w:type="character" w:styleId="Marquedecommentaire">
    <w:name w:val="annotation reference"/>
    <w:basedOn w:val="Policepardfaut"/>
    <w:uiPriority w:val="99"/>
    <w:semiHidden/>
    <w:unhideWhenUsed/>
    <w:rsid w:val="00A14278"/>
    <w:rPr>
      <w:sz w:val="16"/>
      <w:szCs w:val="16"/>
    </w:rPr>
  </w:style>
  <w:style w:type="paragraph" w:styleId="Commentaire">
    <w:name w:val="annotation text"/>
    <w:basedOn w:val="Normal"/>
    <w:link w:val="CommentaireCar"/>
    <w:uiPriority w:val="99"/>
    <w:unhideWhenUsed/>
    <w:rsid w:val="00A14278"/>
    <w:rPr>
      <w:sz w:val="20"/>
      <w:szCs w:val="20"/>
    </w:rPr>
  </w:style>
  <w:style w:type="character" w:customStyle="1" w:styleId="CommentaireCar">
    <w:name w:val="Commentaire Car"/>
    <w:basedOn w:val="Policepardfaut"/>
    <w:link w:val="Commentaire"/>
    <w:uiPriority w:val="99"/>
    <w:rsid w:val="00A14278"/>
    <w:rPr>
      <w:sz w:val="20"/>
      <w:szCs w:val="20"/>
      <w:lang w:val="fr-FR"/>
    </w:rPr>
  </w:style>
  <w:style w:type="paragraph" w:styleId="Objetducommentaire">
    <w:name w:val="annotation subject"/>
    <w:basedOn w:val="Commentaire"/>
    <w:next w:val="Commentaire"/>
    <w:link w:val="ObjetducommentaireCar"/>
    <w:uiPriority w:val="99"/>
    <w:semiHidden/>
    <w:unhideWhenUsed/>
    <w:rsid w:val="00A14278"/>
    <w:rPr>
      <w:b/>
      <w:bCs/>
    </w:rPr>
  </w:style>
  <w:style w:type="character" w:customStyle="1" w:styleId="ObjetducommentaireCar">
    <w:name w:val="Objet du commentaire Car"/>
    <w:basedOn w:val="CommentaireCar"/>
    <w:link w:val="Objetducommentaire"/>
    <w:uiPriority w:val="99"/>
    <w:semiHidden/>
    <w:rsid w:val="00A14278"/>
    <w:rPr>
      <w:b/>
      <w:bCs/>
      <w:sz w:val="20"/>
      <w:szCs w:val="20"/>
      <w:lang w:val="fr-FR"/>
    </w:rPr>
  </w:style>
  <w:style w:type="paragraph" w:styleId="NormalWeb">
    <w:name w:val="Normal (Web)"/>
    <w:basedOn w:val="Normal"/>
    <w:uiPriority w:val="99"/>
    <w:semiHidden/>
    <w:unhideWhenUsed/>
    <w:rsid w:val="00374DB0"/>
    <w:pPr>
      <w:spacing w:before="100" w:beforeAutospacing="1" w:after="100" w:afterAutospacing="1"/>
    </w:pPr>
    <w:rPr>
      <w:rFonts w:ascii="Times New Roman" w:eastAsia="Times New Roman" w:hAnsi="Times New Roman" w:cs="Times New Roman"/>
      <w:lang w:val="fr-CA" w:eastAsia="fr-CA"/>
    </w:rPr>
  </w:style>
  <w:style w:type="character" w:styleId="Accentuation">
    <w:name w:val="Emphasis"/>
    <w:basedOn w:val="Policepardfaut"/>
    <w:uiPriority w:val="20"/>
    <w:qFormat/>
    <w:rsid w:val="00374DB0"/>
    <w:rPr>
      <w:i/>
      <w:iCs/>
    </w:rPr>
  </w:style>
  <w:style w:type="character" w:styleId="Lienhypertextesuivivisit">
    <w:name w:val="FollowedHyperlink"/>
    <w:basedOn w:val="Policepardfaut"/>
    <w:uiPriority w:val="99"/>
    <w:semiHidden/>
    <w:unhideWhenUsed/>
    <w:rsid w:val="00EE19D7"/>
    <w:rPr>
      <w:color w:val="800080" w:themeColor="followedHyperlink"/>
      <w:u w:val="single"/>
    </w:rPr>
  </w:style>
  <w:style w:type="paragraph" w:styleId="Paragraphedeliste">
    <w:name w:val="List Paragraph"/>
    <w:basedOn w:val="Normal"/>
    <w:uiPriority w:val="34"/>
    <w:qFormat/>
    <w:rsid w:val="00E94BE2"/>
    <w:pPr>
      <w:ind w:left="720"/>
      <w:contextualSpacing/>
    </w:pPr>
  </w:style>
  <w:style w:type="paragraph" w:customStyle="1" w:styleId="Default">
    <w:name w:val="Default"/>
    <w:rsid w:val="00E94BE2"/>
    <w:pPr>
      <w:autoSpaceDE w:val="0"/>
      <w:autoSpaceDN w:val="0"/>
      <w:adjustRightInd w:val="0"/>
    </w:pPr>
    <w:rPr>
      <w:rFonts w:cs="Arial"/>
      <w:color w:val="000000"/>
      <w:lang w:val="fr-CA"/>
    </w:rPr>
  </w:style>
  <w:style w:type="character" w:styleId="Mentionnonrsolue">
    <w:name w:val="Unresolved Mention"/>
    <w:basedOn w:val="Policepardfaut"/>
    <w:uiPriority w:val="99"/>
    <w:semiHidden/>
    <w:unhideWhenUsed/>
    <w:rsid w:val="008A1A9B"/>
    <w:rPr>
      <w:color w:val="605E5C"/>
      <w:shd w:val="clear" w:color="auto" w:fill="E1DFDD"/>
    </w:rPr>
  </w:style>
  <w:style w:type="paragraph" w:styleId="Rvision">
    <w:name w:val="Revision"/>
    <w:hidden/>
    <w:uiPriority w:val="99"/>
    <w:semiHidden/>
    <w:rsid w:val="00FD1B26"/>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28427">
      <w:bodyDiv w:val="1"/>
      <w:marLeft w:val="0"/>
      <w:marRight w:val="0"/>
      <w:marTop w:val="0"/>
      <w:marBottom w:val="0"/>
      <w:divBdr>
        <w:top w:val="none" w:sz="0" w:space="0" w:color="auto"/>
        <w:left w:val="none" w:sz="0" w:space="0" w:color="auto"/>
        <w:bottom w:val="none" w:sz="0" w:space="0" w:color="auto"/>
        <w:right w:val="none" w:sz="0" w:space="0" w:color="auto"/>
      </w:divBdr>
    </w:div>
    <w:div w:id="227964743">
      <w:bodyDiv w:val="1"/>
      <w:marLeft w:val="0"/>
      <w:marRight w:val="0"/>
      <w:marTop w:val="0"/>
      <w:marBottom w:val="0"/>
      <w:divBdr>
        <w:top w:val="none" w:sz="0" w:space="0" w:color="auto"/>
        <w:left w:val="none" w:sz="0" w:space="0" w:color="auto"/>
        <w:bottom w:val="none" w:sz="0" w:space="0" w:color="auto"/>
        <w:right w:val="none" w:sz="0" w:space="0" w:color="auto"/>
      </w:divBdr>
    </w:div>
    <w:div w:id="1013535216">
      <w:bodyDiv w:val="1"/>
      <w:marLeft w:val="0"/>
      <w:marRight w:val="0"/>
      <w:marTop w:val="0"/>
      <w:marBottom w:val="0"/>
      <w:divBdr>
        <w:top w:val="none" w:sz="0" w:space="0" w:color="auto"/>
        <w:left w:val="none" w:sz="0" w:space="0" w:color="auto"/>
        <w:bottom w:val="none" w:sz="0" w:space="0" w:color="auto"/>
        <w:right w:val="none" w:sz="0" w:space="0" w:color="auto"/>
      </w:divBdr>
    </w:div>
    <w:div w:id="1259100110">
      <w:bodyDiv w:val="1"/>
      <w:marLeft w:val="0"/>
      <w:marRight w:val="0"/>
      <w:marTop w:val="0"/>
      <w:marBottom w:val="0"/>
      <w:divBdr>
        <w:top w:val="none" w:sz="0" w:space="0" w:color="auto"/>
        <w:left w:val="none" w:sz="0" w:space="0" w:color="auto"/>
        <w:bottom w:val="none" w:sz="0" w:space="0" w:color="auto"/>
        <w:right w:val="none" w:sz="0" w:space="0" w:color="auto"/>
      </w:divBdr>
    </w:div>
    <w:div w:id="1877156714">
      <w:bodyDiv w:val="1"/>
      <w:marLeft w:val="0"/>
      <w:marRight w:val="0"/>
      <w:marTop w:val="0"/>
      <w:marBottom w:val="0"/>
      <w:divBdr>
        <w:top w:val="none" w:sz="0" w:space="0" w:color="auto"/>
        <w:left w:val="none" w:sz="0" w:space="0" w:color="auto"/>
        <w:bottom w:val="none" w:sz="0" w:space="0" w:color="auto"/>
        <w:right w:val="none" w:sz="0" w:space="0" w:color="auto"/>
      </w:divBdr>
    </w:div>
    <w:div w:id="1922711803">
      <w:bodyDiv w:val="1"/>
      <w:marLeft w:val="0"/>
      <w:marRight w:val="0"/>
      <w:marTop w:val="0"/>
      <w:marBottom w:val="0"/>
      <w:divBdr>
        <w:top w:val="none" w:sz="0" w:space="0" w:color="auto"/>
        <w:left w:val="none" w:sz="0" w:space="0" w:color="auto"/>
        <w:bottom w:val="none" w:sz="0" w:space="0" w:color="auto"/>
        <w:right w:val="none" w:sz="0" w:space="0" w:color="auto"/>
      </w:divBdr>
    </w:div>
    <w:div w:id="2142963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BA5D1659B66241BF98962F4DC24984" ma:contentTypeVersion="14" ma:contentTypeDescription="Crée un document." ma:contentTypeScope="" ma:versionID="65a4bddc0a910e03bfb6e776505dec62">
  <xsd:schema xmlns:xsd="http://www.w3.org/2001/XMLSchema" xmlns:xs="http://www.w3.org/2001/XMLSchema" xmlns:p="http://schemas.microsoft.com/office/2006/metadata/properties" xmlns:ns2="b60a89c7-8399-4994-b44e-9e51d3ba76e0" xmlns:ns3="a7aa57a8-bce1-41f4-a8ae-9ebc4e61219b" targetNamespace="http://schemas.microsoft.com/office/2006/metadata/properties" ma:root="true" ma:fieldsID="4188caafcaea5ffd68e010412aaaa0fb" ns2:_="" ns3:_="">
    <xsd:import namespace="b60a89c7-8399-4994-b44e-9e51d3ba76e0"/>
    <xsd:import namespace="a7aa57a8-bce1-41f4-a8ae-9ebc4e6121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a89c7-8399-4994-b44e-9e51d3ba76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3129230b-2bdd-4aa3-8e2c-7850b74eee78"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aa57a8-bce1-41f4-a8ae-9ebc4e61219b"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de1b67a3-b31d-482d-9a84-cbfc8fa221a1}" ma:internalName="TaxCatchAll" ma:showField="CatchAllData" ma:web="a7aa57a8-bce1-41f4-a8ae-9ebc4e6121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F9FAA8-B6D9-49AA-92FF-9C4A2E2A5284}"/>
</file>

<file path=customXml/itemProps2.xml><?xml version="1.0" encoding="utf-8"?>
<ds:datastoreItem xmlns:ds="http://schemas.openxmlformats.org/officeDocument/2006/customXml" ds:itemID="{42E2AA05-5943-46E2-95AB-B7BFD9D40596}"/>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2982</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GILM</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Groupe Maurice Gestion Immobiliere</dc:creator>
  <cp:lastModifiedBy>Marie-Ève Généreux</cp:lastModifiedBy>
  <cp:revision>4</cp:revision>
  <cp:lastPrinted>2022-11-03T19:37:00Z</cp:lastPrinted>
  <dcterms:created xsi:type="dcterms:W3CDTF">2022-11-29T15:53:00Z</dcterms:created>
  <dcterms:modified xsi:type="dcterms:W3CDTF">2022-11-29T15:53:00Z</dcterms:modified>
</cp:coreProperties>
</file>