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D4C1" w14:textId="77777777" w:rsidR="00BC2F54" w:rsidRPr="00EE3687" w:rsidRDefault="00C27E37" w:rsidP="00735F8F">
      <w:pPr>
        <w:ind w:right="-141"/>
        <w:jc w:val="both"/>
        <w:rPr>
          <w:rFonts w:ascii="Calibri Light" w:hAnsi="Calibri Light" w:cs="Calibri Light"/>
          <w:lang w:val="en-GB"/>
        </w:rPr>
      </w:pPr>
      <w:bookmarkStart w:id="0" w:name="_Hlk102597775"/>
      <w:r w:rsidRPr="00EE3687">
        <w:rPr>
          <w:rFonts w:ascii="Calibri Light" w:hAnsi="Calibri Light" w:cs="Calibri Light"/>
          <w:bCs/>
          <w:noProof/>
          <w:lang w:val="en-GB" w:eastAsia="fr-CA"/>
        </w:rPr>
        <w:drawing>
          <wp:anchor distT="0" distB="0" distL="114300" distR="114300" simplePos="0" relativeHeight="251659264" behindDoc="0" locked="0" layoutInCell="1" allowOverlap="1" wp14:anchorId="6214F7F7" wp14:editId="5979BC75">
            <wp:simplePos x="0" y="0"/>
            <wp:positionH relativeFrom="margin">
              <wp:posOffset>-114300</wp:posOffset>
            </wp:positionH>
            <wp:positionV relativeFrom="paragraph">
              <wp:posOffset>179490</wp:posOffset>
            </wp:positionV>
            <wp:extent cx="1378585" cy="8096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-2017-process.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CAF94" w14:textId="77777777" w:rsidR="00BC2F54" w:rsidRPr="00EE3687" w:rsidRDefault="0083107B" w:rsidP="00FA600B">
      <w:pPr>
        <w:ind w:left="-142" w:right="-141"/>
        <w:jc w:val="right"/>
        <w:rPr>
          <w:rFonts w:ascii="Calibri Light" w:hAnsi="Calibri Light" w:cs="Calibri Light"/>
          <w:lang w:val="en-GB"/>
        </w:rPr>
      </w:pPr>
      <w:r w:rsidRPr="00912906">
        <w:rPr>
          <w:rFonts w:ascii="Calibri Light" w:hAnsi="Calibri Light" w:cs="Calibri Light"/>
          <w:lang w:val="en-GB"/>
        </w:rPr>
        <w:t>PRESS RELEASE</w:t>
      </w:r>
    </w:p>
    <w:p w14:paraId="72A894D5" w14:textId="77777777" w:rsidR="007B6966" w:rsidRPr="00EE3687" w:rsidRDefault="0083107B" w:rsidP="00C27E37">
      <w:pPr>
        <w:ind w:left="-142" w:right="-141"/>
        <w:jc w:val="right"/>
        <w:rPr>
          <w:rFonts w:ascii="Calibri Light" w:hAnsi="Calibri Light" w:cs="Calibri Light"/>
          <w:b/>
          <w:bCs/>
          <w:lang w:val="en-GB"/>
        </w:rPr>
      </w:pPr>
      <w:r w:rsidRPr="00912906">
        <w:rPr>
          <w:rFonts w:ascii="Calibri Light" w:hAnsi="Calibri Light" w:cs="Calibri Light"/>
          <w:b/>
          <w:bCs/>
          <w:lang w:val="en-GB"/>
        </w:rPr>
        <w:t>FOR IMMEDIATE DISTRIBUTION</w:t>
      </w:r>
    </w:p>
    <w:p w14:paraId="4862A7F0" w14:textId="77777777" w:rsidR="004C0005" w:rsidRPr="00EE3687" w:rsidRDefault="004C0005" w:rsidP="00C27E37">
      <w:pPr>
        <w:spacing w:line="360" w:lineRule="auto"/>
        <w:ind w:right="-141"/>
        <w:rPr>
          <w:rFonts w:ascii="Calibri Light" w:hAnsi="Calibri Light" w:cs="Calibri Light"/>
          <w:lang w:val="en-GB"/>
        </w:rPr>
      </w:pPr>
    </w:p>
    <w:p w14:paraId="0BD18612" w14:textId="77777777" w:rsidR="00735F8F" w:rsidRPr="00EE3687" w:rsidRDefault="00735F8F" w:rsidP="00C27E37">
      <w:pPr>
        <w:ind w:left="-142" w:right="-141"/>
        <w:jc w:val="center"/>
        <w:rPr>
          <w:rFonts w:ascii="Calibri Light" w:hAnsi="Calibri Light" w:cs="Calibri Light"/>
          <w:bCs/>
          <w:lang w:val="en-GB"/>
        </w:rPr>
      </w:pPr>
    </w:p>
    <w:p w14:paraId="001118E4" w14:textId="77777777" w:rsidR="00716BDF" w:rsidRPr="00EE3687" w:rsidRDefault="00716BDF" w:rsidP="001B1820">
      <w:pPr>
        <w:ind w:left="-142" w:right="-141"/>
        <w:jc w:val="center"/>
        <w:rPr>
          <w:rFonts w:ascii="Calibri Light" w:hAnsi="Calibri Light" w:cs="Calibri Light"/>
          <w:bCs/>
          <w:lang w:val="en-GB"/>
        </w:rPr>
      </w:pPr>
    </w:p>
    <w:p w14:paraId="2AF486B8" w14:textId="77777777" w:rsidR="00773E41" w:rsidRPr="00D67F10" w:rsidRDefault="00773E41" w:rsidP="00773E41">
      <w:pPr>
        <w:ind w:left="-142" w:right="-141"/>
        <w:jc w:val="center"/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</w:pPr>
      <w:r w:rsidRPr="00D67F10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 xml:space="preserve">Le Groupe Maurice </w:t>
      </w:r>
      <w:r w:rsidR="008B1CB9" w:rsidRPr="00D67F10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>U</w:t>
      </w:r>
      <w:r w:rsidRPr="00D67F10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 xml:space="preserve">shers </w:t>
      </w:r>
      <w:proofErr w:type="gramStart"/>
      <w:r w:rsidR="008B1CB9" w:rsidRPr="00D67F10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>In</w:t>
      </w:r>
      <w:proofErr w:type="gramEnd"/>
      <w:r w:rsidR="008B1CB9" w:rsidRPr="00D67F10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 xml:space="preserve"> Its Newest </w:t>
      </w:r>
    </w:p>
    <w:p w14:paraId="01E11AEA" w14:textId="77777777" w:rsidR="00735F8F" w:rsidRPr="00D67F10" w:rsidRDefault="008B1CB9" w:rsidP="00773E41">
      <w:pPr>
        <w:ind w:left="-142" w:right="-141"/>
        <w:jc w:val="center"/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</w:pPr>
      <w:r w:rsidRPr="00D67F10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 xml:space="preserve">Seniors’ Residence </w:t>
      </w:r>
      <w:proofErr w:type="gramStart"/>
      <w:r w:rsidRPr="00D67F10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>In</w:t>
      </w:r>
      <w:proofErr w:type="gramEnd"/>
      <w:r w:rsidRPr="00D67F10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 xml:space="preserve"> </w:t>
      </w:r>
      <w:r w:rsidR="00773E41" w:rsidRPr="00D67F10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>Montreal</w:t>
      </w:r>
      <w:r w:rsidRPr="00D67F10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 xml:space="preserve">: </w:t>
      </w:r>
      <w:r w:rsidR="00773E41" w:rsidRPr="00D67F10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>Cornelius</w:t>
      </w:r>
      <w:r w:rsidRPr="00D67F10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 xml:space="preserve">! </w:t>
      </w:r>
    </w:p>
    <w:p w14:paraId="33D22A7F" w14:textId="77777777" w:rsidR="00773E41" w:rsidRPr="00912906" w:rsidRDefault="00773E41" w:rsidP="00773E41">
      <w:pPr>
        <w:ind w:left="-142" w:right="-141"/>
        <w:jc w:val="center"/>
        <w:rPr>
          <w:rFonts w:ascii="Calibri Light" w:hAnsi="Calibri Light" w:cs="Calibri Light"/>
          <w:b/>
          <w:lang w:val="en-GB"/>
        </w:rPr>
      </w:pPr>
    </w:p>
    <w:p w14:paraId="20B5196A" w14:textId="77777777" w:rsidR="00773E41" w:rsidRPr="00EE3687" w:rsidRDefault="00773E41" w:rsidP="00773E41">
      <w:pPr>
        <w:ind w:left="-142" w:right="-141"/>
        <w:jc w:val="center"/>
        <w:rPr>
          <w:rFonts w:ascii="Calibri Light" w:hAnsi="Calibri Light" w:cs="Calibri Light"/>
          <w:lang w:val="en-GB"/>
        </w:rPr>
      </w:pPr>
    </w:p>
    <w:p w14:paraId="5E9CC8BB" w14:textId="42F31132" w:rsidR="009561F6" w:rsidRDefault="00C75C94" w:rsidP="00767548">
      <w:pPr>
        <w:ind w:left="-142" w:right="-141"/>
        <w:jc w:val="both"/>
        <w:rPr>
          <w:rFonts w:ascii="Calibri Light" w:hAnsi="Calibri Light" w:cs="Calibri Light"/>
          <w:lang w:val="en-GB"/>
        </w:rPr>
      </w:pPr>
      <w:r w:rsidRPr="00EE3687">
        <w:rPr>
          <w:rFonts w:ascii="Calibri Light" w:hAnsi="Calibri Light" w:cs="Calibri Light"/>
          <w:b/>
          <w:bCs/>
          <w:lang w:val="en-GB"/>
        </w:rPr>
        <w:t>Montr</w:t>
      </w:r>
      <w:r w:rsidR="00773E41" w:rsidRPr="00912906">
        <w:rPr>
          <w:rFonts w:ascii="Calibri Light" w:hAnsi="Calibri Light" w:cs="Calibri Light"/>
          <w:b/>
          <w:bCs/>
          <w:lang w:val="en-GB"/>
        </w:rPr>
        <w:t>e</w:t>
      </w:r>
      <w:r w:rsidRPr="00EE3687">
        <w:rPr>
          <w:rFonts w:ascii="Calibri Light" w:hAnsi="Calibri Light" w:cs="Calibri Light"/>
          <w:b/>
          <w:bCs/>
          <w:lang w:val="en-GB"/>
        </w:rPr>
        <w:t>al</w:t>
      </w:r>
      <w:r w:rsidR="00C27E37" w:rsidRPr="00EE3687">
        <w:rPr>
          <w:rFonts w:ascii="Calibri Light" w:hAnsi="Calibri Light" w:cs="Calibri Light"/>
          <w:b/>
          <w:bCs/>
          <w:lang w:val="en-GB"/>
        </w:rPr>
        <w:t xml:space="preserve">, </w:t>
      </w:r>
      <w:r w:rsidR="00773E41" w:rsidRPr="00912906">
        <w:rPr>
          <w:rFonts w:ascii="Calibri Light" w:hAnsi="Calibri Light" w:cs="Calibri Light"/>
          <w:b/>
          <w:bCs/>
          <w:lang w:val="en-GB"/>
        </w:rPr>
        <w:t xml:space="preserve">November </w:t>
      </w:r>
      <w:r w:rsidR="000E53FA">
        <w:rPr>
          <w:rFonts w:ascii="Calibri Light" w:hAnsi="Calibri Light" w:cs="Calibri Light"/>
          <w:b/>
          <w:bCs/>
          <w:lang w:val="en-GB"/>
        </w:rPr>
        <w:t>4</w:t>
      </w:r>
      <w:r w:rsidR="00773E41" w:rsidRPr="00912906">
        <w:rPr>
          <w:rFonts w:ascii="Calibri Light" w:hAnsi="Calibri Light" w:cs="Calibri Light"/>
          <w:b/>
          <w:bCs/>
          <w:lang w:val="en-GB"/>
        </w:rPr>
        <w:t xml:space="preserve">, </w:t>
      </w:r>
      <w:r w:rsidRPr="00EE3687">
        <w:rPr>
          <w:rFonts w:ascii="Calibri Light" w:hAnsi="Calibri Light" w:cs="Calibri Light"/>
          <w:b/>
          <w:bCs/>
          <w:lang w:val="en-GB"/>
        </w:rPr>
        <w:t>2022</w:t>
      </w:r>
      <w:r w:rsidR="00CC0186">
        <w:rPr>
          <w:rFonts w:ascii="Calibri Light" w:hAnsi="Calibri Light" w:cs="Calibri Light"/>
          <w:lang w:val="en-GB"/>
        </w:rPr>
        <w:t xml:space="preserve"> –</w:t>
      </w:r>
      <w:r w:rsidR="00D67F10">
        <w:rPr>
          <w:rFonts w:ascii="Calibri Light" w:hAnsi="Calibri Light" w:cs="Calibri Light"/>
          <w:lang w:val="en-GB"/>
        </w:rPr>
        <w:t xml:space="preserve"> </w:t>
      </w:r>
      <w:r w:rsidR="00773E41" w:rsidRPr="00912906">
        <w:rPr>
          <w:rFonts w:ascii="Calibri Light" w:hAnsi="Calibri Light" w:cs="Calibri Light"/>
          <w:lang w:val="en-GB"/>
        </w:rPr>
        <w:t>Le Groupe Maurice</w:t>
      </w:r>
      <w:r w:rsidR="00AC4207" w:rsidRPr="00912906">
        <w:rPr>
          <w:rFonts w:ascii="Calibri Light" w:hAnsi="Calibri Light" w:cs="Calibri Light"/>
          <w:lang w:val="en-GB"/>
        </w:rPr>
        <w:t xml:space="preserve"> officially</w:t>
      </w:r>
      <w:r w:rsidR="00773E41" w:rsidRPr="00912906">
        <w:rPr>
          <w:rFonts w:ascii="Calibri Light" w:hAnsi="Calibri Light" w:cs="Calibri Light"/>
          <w:lang w:val="en-GB"/>
        </w:rPr>
        <w:t xml:space="preserve"> </w:t>
      </w:r>
      <w:r w:rsidR="00767548">
        <w:rPr>
          <w:rFonts w:ascii="Calibri Light" w:hAnsi="Calibri Light" w:cs="Calibri Light"/>
          <w:lang w:val="en-GB"/>
        </w:rPr>
        <w:t xml:space="preserve">unveiled </w:t>
      </w:r>
      <w:r w:rsidR="00773E41" w:rsidRPr="00912906">
        <w:rPr>
          <w:rFonts w:ascii="Calibri Light" w:hAnsi="Calibri Light" w:cs="Calibri Light"/>
          <w:lang w:val="en-GB"/>
        </w:rPr>
        <w:t>Co</w:t>
      </w:r>
      <w:r w:rsidR="00773E41" w:rsidRPr="00767548">
        <w:rPr>
          <w:rFonts w:ascii="Calibri Light" w:hAnsi="Calibri Light" w:cs="Calibri Light"/>
          <w:lang w:val="en-GB"/>
        </w:rPr>
        <w:t>rnelius</w:t>
      </w:r>
      <w:r w:rsidR="009561F6" w:rsidRPr="00767548">
        <w:rPr>
          <w:rFonts w:ascii="Calibri Light" w:hAnsi="Calibri Light" w:cs="Calibri Light"/>
          <w:lang w:val="en-GB"/>
        </w:rPr>
        <w:t xml:space="preserve"> today</w:t>
      </w:r>
      <w:r w:rsidR="00773E41" w:rsidRPr="00767548">
        <w:rPr>
          <w:rFonts w:ascii="Calibri Light" w:hAnsi="Calibri Light" w:cs="Calibri Light"/>
          <w:lang w:val="en-GB"/>
        </w:rPr>
        <w:t>, its 34th</w:t>
      </w:r>
      <w:r w:rsidR="00773E41" w:rsidRPr="00912906">
        <w:rPr>
          <w:rFonts w:ascii="Calibri Light" w:hAnsi="Calibri Light" w:cs="Calibri Light"/>
          <w:lang w:val="en-GB"/>
        </w:rPr>
        <w:t xml:space="preserve"> complex for retirees </w:t>
      </w:r>
      <w:r w:rsidR="00840631">
        <w:rPr>
          <w:rFonts w:ascii="Calibri Light" w:hAnsi="Calibri Light" w:cs="Calibri Light"/>
          <w:lang w:val="en-GB"/>
        </w:rPr>
        <w:t>situated</w:t>
      </w:r>
      <w:r w:rsidR="00840631" w:rsidRPr="00912906">
        <w:rPr>
          <w:rFonts w:ascii="Calibri Light" w:hAnsi="Calibri Light" w:cs="Calibri Light"/>
          <w:lang w:val="en-GB"/>
        </w:rPr>
        <w:t xml:space="preserve"> </w:t>
      </w:r>
      <w:r w:rsidR="00773E41" w:rsidRPr="00912906">
        <w:rPr>
          <w:rFonts w:ascii="Calibri Light" w:hAnsi="Calibri Light" w:cs="Calibri Light"/>
          <w:lang w:val="en-GB"/>
        </w:rPr>
        <w:t xml:space="preserve">in the Côte-des-Neiges district of Montreal. With this innovative project </w:t>
      </w:r>
      <w:r w:rsidR="00840631">
        <w:rPr>
          <w:rFonts w:ascii="Calibri Light" w:hAnsi="Calibri Light" w:cs="Calibri Light"/>
          <w:lang w:val="en-GB"/>
        </w:rPr>
        <w:t>located</w:t>
      </w:r>
      <w:r w:rsidR="00773E41" w:rsidRPr="00912906">
        <w:rPr>
          <w:rFonts w:ascii="Calibri Light" w:hAnsi="Calibri Light" w:cs="Calibri Light"/>
          <w:lang w:val="en-GB"/>
        </w:rPr>
        <w:t xml:space="preserve"> within a recently </w:t>
      </w:r>
      <w:r w:rsidR="00773E41" w:rsidRPr="00767548">
        <w:rPr>
          <w:rFonts w:ascii="Calibri Light" w:hAnsi="Calibri Light" w:cs="Calibri Light"/>
          <w:lang w:val="en-GB"/>
        </w:rPr>
        <w:t>modernized shopping cent</w:t>
      </w:r>
      <w:r w:rsidR="00993E7D" w:rsidRPr="00767548">
        <w:rPr>
          <w:rFonts w:ascii="Calibri Light" w:hAnsi="Calibri Light" w:cs="Calibri Light"/>
          <w:lang w:val="en-GB"/>
        </w:rPr>
        <w:t>re</w:t>
      </w:r>
      <w:r w:rsidR="00773E41" w:rsidRPr="00767548">
        <w:rPr>
          <w:rFonts w:ascii="Calibri Light" w:hAnsi="Calibri Light" w:cs="Calibri Light"/>
          <w:lang w:val="en-GB"/>
        </w:rPr>
        <w:t xml:space="preserve">, </w:t>
      </w:r>
      <w:r w:rsidR="00993E7D" w:rsidRPr="00767548">
        <w:rPr>
          <w:rFonts w:ascii="Calibri Light" w:hAnsi="Calibri Light" w:cs="Calibri Light"/>
          <w:lang w:val="en-GB"/>
        </w:rPr>
        <w:t>the company</w:t>
      </w:r>
      <w:r w:rsidR="00773E41" w:rsidRPr="00767548">
        <w:rPr>
          <w:rFonts w:ascii="Calibri Light" w:hAnsi="Calibri Light" w:cs="Calibri Light"/>
          <w:lang w:val="en-GB"/>
        </w:rPr>
        <w:t xml:space="preserve"> is continuing its growth and commitment to “better</w:t>
      </w:r>
      <w:r w:rsidR="00993E7D" w:rsidRPr="00767548">
        <w:rPr>
          <w:rFonts w:ascii="Calibri Light" w:hAnsi="Calibri Light" w:cs="Calibri Light"/>
          <w:lang w:val="en-GB"/>
        </w:rPr>
        <w:t xml:space="preserve"> ageing</w:t>
      </w:r>
      <w:r w:rsidR="00773E41" w:rsidRPr="00767548">
        <w:rPr>
          <w:rFonts w:ascii="Calibri Light" w:hAnsi="Calibri Light" w:cs="Calibri Light"/>
          <w:lang w:val="en-GB"/>
        </w:rPr>
        <w:t xml:space="preserve">” in Quebec. </w:t>
      </w:r>
      <w:r w:rsidR="009561F6" w:rsidRPr="00767548">
        <w:rPr>
          <w:rFonts w:ascii="Calibri Light" w:hAnsi="Calibri Light" w:cs="Calibri Light"/>
          <w:lang w:val="en-GB"/>
        </w:rPr>
        <w:t xml:space="preserve">The </w:t>
      </w:r>
      <w:r w:rsidR="00767548">
        <w:rPr>
          <w:rFonts w:ascii="Calibri Light" w:hAnsi="Calibri Light" w:cs="Calibri Light"/>
          <w:lang w:val="en-GB"/>
        </w:rPr>
        <w:t>occasion</w:t>
      </w:r>
      <w:r w:rsidR="009561F6" w:rsidRPr="00767548">
        <w:rPr>
          <w:rFonts w:ascii="Calibri Light" w:hAnsi="Calibri Light" w:cs="Calibri Light"/>
          <w:lang w:val="en-GB"/>
        </w:rPr>
        <w:t xml:space="preserve"> </w:t>
      </w:r>
      <w:r w:rsidR="00F54A3E" w:rsidRPr="00767548">
        <w:rPr>
          <w:rFonts w:ascii="Calibri Light" w:hAnsi="Calibri Light" w:cs="Calibri Light"/>
          <w:lang w:val="en-GB"/>
        </w:rPr>
        <w:t>saw</w:t>
      </w:r>
      <w:r w:rsidR="009561F6" w:rsidRPr="00767548">
        <w:rPr>
          <w:rFonts w:ascii="Calibri Light" w:hAnsi="Calibri Light" w:cs="Calibri Light"/>
          <w:lang w:val="en-GB"/>
        </w:rPr>
        <w:t xml:space="preserve"> guests discover</w:t>
      </w:r>
      <w:r w:rsidR="00F54A3E" w:rsidRPr="00767548">
        <w:rPr>
          <w:rFonts w:ascii="Calibri Light" w:hAnsi="Calibri Light" w:cs="Calibri Light"/>
          <w:lang w:val="en-GB"/>
        </w:rPr>
        <w:t>ing</w:t>
      </w:r>
      <w:r w:rsidR="009561F6" w:rsidRPr="00767548">
        <w:rPr>
          <w:rFonts w:ascii="Calibri Light" w:hAnsi="Calibri Light" w:cs="Calibri Light"/>
          <w:lang w:val="en-GB"/>
        </w:rPr>
        <w:t xml:space="preserve"> this exceptional residence in a festive and friendly way.</w:t>
      </w:r>
    </w:p>
    <w:p w14:paraId="3FCD83E0" w14:textId="77777777" w:rsidR="00767548" w:rsidRDefault="00767548" w:rsidP="00F61259">
      <w:pPr>
        <w:ind w:left="-142" w:right="-141"/>
        <w:jc w:val="both"/>
        <w:rPr>
          <w:rFonts w:ascii="Calibri Light" w:hAnsi="Calibri Light" w:cs="Calibri Light"/>
          <w:lang w:val="en-GB"/>
        </w:rPr>
      </w:pPr>
    </w:p>
    <w:p w14:paraId="4A490F53" w14:textId="77777777" w:rsidR="00F61259" w:rsidRPr="00F61259" w:rsidRDefault="00F61259" w:rsidP="00F61259">
      <w:pPr>
        <w:ind w:left="-142" w:right="-141"/>
        <w:jc w:val="both"/>
        <w:rPr>
          <w:rFonts w:ascii="Calibri Light" w:hAnsi="Calibri Light" w:cs="Calibri Light"/>
          <w:lang w:val="en-GB"/>
        </w:rPr>
      </w:pPr>
      <w:r w:rsidRPr="00F61259">
        <w:rPr>
          <w:rFonts w:ascii="Calibri Light" w:hAnsi="Calibri Light" w:cs="Calibri Light"/>
          <w:lang w:val="en-GB"/>
        </w:rPr>
        <w:t>The inaugural event was held in the presence of a hundred residents, employees, business partners and special guests including:</w:t>
      </w:r>
    </w:p>
    <w:p w14:paraId="6FDDD305" w14:textId="77777777" w:rsidR="00F61259" w:rsidRPr="00F61259" w:rsidRDefault="00F61259" w:rsidP="00F61259">
      <w:pPr>
        <w:ind w:left="-142" w:right="-141" w:firstLine="850"/>
        <w:jc w:val="both"/>
        <w:rPr>
          <w:rFonts w:ascii="Calibri Light" w:hAnsi="Calibri Light" w:cs="Calibri Light"/>
          <w:lang w:val="en-GB"/>
        </w:rPr>
      </w:pPr>
      <w:r w:rsidRPr="00F61259">
        <w:rPr>
          <w:rFonts w:ascii="Calibri Light" w:hAnsi="Calibri Light" w:cs="Calibri Light"/>
          <w:lang w:val="en-GB"/>
        </w:rPr>
        <w:t>• Luc Maurice, Executive Chairman and Founder of Le Groupe Maurice</w:t>
      </w:r>
    </w:p>
    <w:p w14:paraId="2BF547ED" w14:textId="77777777" w:rsidR="00F61259" w:rsidRPr="00F61259" w:rsidRDefault="00F61259" w:rsidP="00F61259">
      <w:pPr>
        <w:ind w:left="-142" w:right="-141" w:firstLine="850"/>
        <w:jc w:val="both"/>
        <w:rPr>
          <w:rFonts w:ascii="Calibri Light" w:hAnsi="Calibri Light" w:cs="Calibri Light"/>
          <w:lang w:val="en-GB"/>
        </w:rPr>
      </w:pPr>
      <w:r w:rsidRPr="00F61259">
        <w:rPr>
          <w:rFonts w:ascii="Calibri Light" w:hAnsi="Calibri Light" w:cs="Calibri Light"/>
          <w:lang w:val="en-GB"/>
        </w:rPr>
        <w:t xml:space="preserve">• Alain Champagne, </w:t>
      </w:r>
      <w:proofErr w:type="gramStart"/>
      <w:r w:rsidRPr="00F61259">
        <w:rPr>
          <w:rFonts w:ascii="Calibri Light" w:hAnsi="Calibri Light" w:cs="Calibri Light"/>
          <w:lang w:val="en-GB"/>
        </w:rPr>
        <w:t>President</w:t>
      </w:r>
      <w:proofErr w:type="gramEnd"/>
      <w:r w:rsidRPr="00F61259">
        <w:rPr>
          <w:rFonts w:ascii="Calibri Light" w:hAnsi="Calibri Light" w:cs="Calibri Light"/>
          <w:lang w:val="en-GB"/>
        </w:rPr>
        <w:t xml:space="preserve"> and </w:t>
      </w:r>
      <w:r w:rsidR="00767548">
        <w:rPr>
          <w:rFonts w:ascii="Calibri Light" w:hAnsi="Calibri Light" w:cs="Calibri Light"/>
          <w:lang w:val="en-GB"/>
        </w:rPr>
        <w:t>Chief Executive Officer</w:t>
      </w:r>
    </w:p>
    <w:p w14:paraId="7BD51228" w14:textId="77777777" w:rsidR="00F61259" w:rsidRPr="00F61259" w:rsidRDefault="00F61259" w:rsidP="00F61259">
      <w:pPr>
        <w:ind w:left="-142" w:right="-141" w:firstLine="850"/>
        <w:jc w:val="both"/>
        <w:rPr>
          <w:rFonts w:ascii="Calibri Light" w:hAnsi="Calibri Light" w:cs="Calibri Light"/>
          <w:lang w:val="en-GB"/>
        </w:rPr>
      </w:pPr>
      <w:r w:rsidRPr="00F61259">
        <w:rPr>
          <w:rFonts w:ascii="Calibri Light" w:hAnsi="Calibri Light" w:cs="Calibri Light"/>
          <w:lang w:val="en-GB"/>
        </w:rPr>
        <w:t xml:space="preserve">• Michelle </w:t>
      </w:r>
      <w:proofErr w:type="spellStart"/>
      <w:r w:rsidRPr="00F61259">
        <w:rPr>
          <w:rFonts w:ascii="Calibri Light" w:hAnsi="Calibri Light" w:cs="Calibri Light"/>
          <w:lang w:val="en-GB"/>
        </w:rPr>
        <w:t>Setlakwe</w:t>
      </w:r>
      <w:proofErr w:type="spellEnd"/>
      <w:r w:rsidRPr="00F61259">
        <w:rPr>
          <w:rFonts w:ascii="Calibri Light" w:hAnsi="Calibri Light" w:cs="Calibri Light"/>
          <w:lang w:val="en-GB"/>
        </w:rPr>
        <w:t>, MPP for Mount Royal</w:t>
      </w:r>
      <w:r>
        <w:rPr>
          <w:rFonts w:ascii="Calibri Light" w:hAnsi="Calibri Light" w:cs="Calibri Light"/>
          <w:lang w:val="en-GB"/>
        </w:rPr>
        <w:t>–</w:t>
      </w:r>
      <w:r w:rsidRPr="00F61259">
        <w:rPr>
          <w:rFonts w:ascii="Calibri Light" w:hAnsi="Calibri Light" w:cs="Calibri Light"/>
          <w:lang w:val="en-GB"/>
        </w:rPr>
        <w:t>Outremont</w:t>
      </w:r>
    </w:p>
    <w:p w14:paraId="3826782D" w14:textId="60D83491" w:rsidR="009561F6" w:rsidRPr="00597E24" w:rsidRDefault="00F61259" w:rsidP="00F61259">
      <w:pPr>
        <w:ind w:left="-142" w:right="-141" w:firstLine="850"/>
        <w:jc w:val="both"/>
        <w:rPr>
          <w:rFonts w:ascii="Calibri Light" w:hAnsi="Calibri Light" w:cs="Calibri Light"/>
          <w:lang w:val="fr-CA"/>
        </w:rPr>
      </w:pPr>
      <w:r w:rsidRPr="00597E24">
        <w:rPr>
          <w:rFonts w:ascii="Calibri Light" w:hAnsi="Calibri Light" w:cs="Calibri Light"/>
          <w:lang w:val="fr-CA"/>
        </w:rPr>
        <w:t xml:space="preserve">• Gracia Kasoki </w:t>
      </w:r>
      <w:proofErr w:type="spellStart"/>
      <w:r w:rsidRPr="00597E24">
        <w:rPr>
          <w:rFonts w:ascii="Calibri Light" w:hAnsi="Calibri Light" w:cs="Calibri Light"/>
          <w:lang w:val="fr-CA"/>
        </w:rPr>
        <w:t>Katahwa</w:t>
      </w:r>
      <w:proofErr w:type="spellEnd"/>
      <w:r w:rsidR="00597E24">
        <w:rPr>
          <w:rFonts w:ascii="Calibri Light" w:hAnsi="Calibri Light" w:cs="Calibri Light"/>
          <w:lang w:val="fr-CA"/>
        </w:rPr>
        <w:t>, B</w:t>
      </w:r>
      <w:r w:rsidRPr="00597E24">
        <w:rPr>
          <w:rFonts w:ascii="Calibri Light" w:hAnsi="Calibri Light" w:cs="Calibri Light"/>
          <w:lang w:val="fr-CA"/>
        </w:rPr>
        <w:t xml:space="preserve">orough </w:t>
      </w:r>
      <w:proofErr w:type="spellStart"/>
      <w:r w:rsidRPr="00597E24">
        <w:rPr>
          <w:rFonts w:ascii="Calibri Light" w:hAnsi="Calibri Light" w:cs="Calibri Light"/>
          <w:lang w:val="fr-CA"/>
        </w:rPr>
        <w:t>mayor</w:t>
      </w:r>
      <w:proofErr w:type="spellEnd"/>
      <w:r w:rsidRPr="00597E24">
        <w:rPr>
          <w:rFonts w:ascii="Calibri Light" w:hAnsi="Calibri Light" w:cs="Calibri Light"/>
          <w:lang w:val="fr-CA"/>
        </w:rPr>
        <w:t>, Côte-des-Neiges–Notre-Dame-de-Grâce</w:t>
      </w:r>
    </w:p>
    <w:p w14:paraId="36DD22B3" w14:textId="77777777" w:rsidR="00F61259" w:rsidRPr="00597E24" w:rsidRDefault="00F61259" w:rsidP="00F61259">
      <w:pPr>
        <w:ind w:left="-142" w:right="-141"/>
        <w:jc w:val="both"/>
        <w:rPr>
          <w:rFonts w:ascii="Calibri Light" w:hAnsi="Calibri Light" w:cs="Calibri Light"/>
          <w:lang w:val="fr-CA"/>
        </w:rPr>
      </w:pPr>
    </w:p>
    <w:p w14:paraId="5C890A63" w14:textId="77777777" w:rsidR="00AC4207" w:rsidRPr="00912906" w:rsidRDefault="00AC4207" w:rsidP="00AC4207">
      <w:pPr>
        <w:ind w:left="-142" w:right="-141"/>
        <w:jc w:val="both"/>
        <w:rPr>
          <w:rFonts w:ascii="Calibri Light" w:hAnsi="Calibri Light" w:cs="Calibri Light"/>
          <w:lang w:val="en-GB"/>
        </w:rPr>
      </w:pPr>
      <w:r w:rsidRPr="00912906">
        <w:rPr>
          <w:rFonts w:ascii="Calibri Light" w:hAnsi="Calibri Light" w:cs="Calibri Light"/>
          <w:lang w:val="en-GB"/>
        </w:rPr>
        <w:t xml:space="preserve">The first residents of Cornelius </w:t>
      </w:r>
      <w:r w:rsidR="00C034B1" w:rsidRPr="00912906">
        <w:rPr>
          <w:rFonts w:ascii="Calibri Light" w:hAnsi="Calibri Light" w:cs="Calibri Light"/>
          <w:lang w:val="en-GB"/>
        </w:rPr>
        <w:t xml:space="preserve">began arriving </w:t>
      </w:r>
      <w:r w:rsidRPr="00912906">
        <w:rPr>
          <w:rFonts w:ascii="Calibri Light" w:hAnsi="Calibri Light" w:cs="Calibri Light"/>
          <w:lang w:val="en-GB"/>
        </w:rPr>
        <w:t>this past June</w:t>
      </w:r>
      <w:r w:rsidR="00C034B1" w:rsidRPr="00912906">
        <w:rPr>
          <w:rFonts w:ascii="Calibri Light" w:hAnsi="Calibri Light" w:cs="Calibri Light"/>
          <w:lang w:val="en-GB"/>
        </w:rPr>
        <w:t xml:space="preserve">. </w:t>
      </w:r>
      <w:r w:rsidRPr="00912906">
        <w:rPr>
          <w:rFonts w:ascii="Calibri Light" w:hAnsi="Calibri Light" w:cs="Calibri Light"/>
          <w:lang w:val="en-GB"/>
        </w:rPr>
        <w:t xml:space="preserve">Le Groupe Maurice is proud to </w:t>
      </w:r>
      <w:r w:rsidR="00C034B1" w:rsidRPr="00912906">
        <w:rPr>
          <w:rFonts w:ascii="Calibri Light" w:hAnsi="Calibri Light" w:cs="Calibri Light"/>
          <w:lang w:val="en-GB"/>
        </w:rPr>
        <w:t>be</w:t>
      </w:r>
      <w:r w:rsidRPr="00912906">
        <w:rPr>
          <w:rFonts w:ascii="Calibri Light" w:hAnsi="Calibri Light" w:cs="Calibri Light"/>
          <w:lang w:val="en-GB"/>
        </w:rPr>
        <w:t xml:space="preserve"> providing </w:t>
      </w:r>
      <w:proofErr w:type="spellStart"/>
      <w:r w:rsidRPr="00912906">
        <w:rPr>
          <w:rFonts w:ascii="Calibri Light" w:hAnsi="Calibri Light" w:cs="Calibri Light"/>
          <w:lang w:val="en-GB"/>
        </w:rPr>
        <w:t>Montrealer</w:t>
      </w:r>
      <w:r w:rsidR="006C110E" w:rsidRPr="00912906">
        <w:rPr>
          <w:rFonts w:ascii="Calibri Light" w:hAnsi="Calibri Light" w:cs="Calibri Light"/>
          <w:lang w:val="en-GB"/>
        </w:rPr>
        <w:t>s</w:t>
      </w:r>
      <w:proofErr w:type="spellEnd"/>
      <w:r w:rsidRPr="00912906">
        <w:rPr>
          <w:rFonts w:ascii="Calibri Light" w:hAnsi="Calibri Light" w:cs="Calibri Light"/>
          <w:lang w:val="en-GB"/>
        </w:rPr>
        <w:t xml:space="preserve"> with a booming residential and commercial offer</w:t>
      </w:r>
      <w:r w:rsidR="006C110E" w:rsidRPr="00912906">
        <w:rPr>
          <w:rFonts w:ascii="Calibri Light" w:hAnsi="Calibri Light" w:cs="Calibri Light"/>
          <w:lang w:val="en-GB"/>
        </w:rPr>
        <w:t>ing</w:t>
      </w:r>
      <w:r w:rsidRPr="00912906">
        <w:rPr>
          <w:rFonts w:ascii="Calibri Light" w:hAnsi="Calibri Light" w:cs="Calibri Light"/>
          <w:lang w:val="en-GB"/>
        </w:rPr>
        <w:t xml:space="preserve"> </w:t>
      </w:r>
      <w:r w:rsidR="006C110E" w:rsidRPr="00912906">
        <w:rPr>
          <w:rFonts w:ascii="Calibri Light" w:hAnsi="Calibri Light" w:cs="Calibri Light"/>
          <w:lang w:val="en-GB"/>
        </w:rPr>
        <w:t>to help</w:t>
      </w:r>
      <w:r w:rsidRPr="00912906">
        <w:rPr>
          <w:rFonts w:ascii="Calibri Light" w:hAnsi="Calibri Light" w:cs="Calibri Light"/>
          <w:lang w:val="en-GB"/>
        </w:rPr>
        <w:t xml:space="preserve"> in the revitalization of neighbo</w:t>
      </w:r>
      <w:r w:rsidR="006C110E" w:rsidRPr="00912906">
        <w:rPr>
          <w:rFonts w:ascii="Calibri Light" w:hAnsi="Calibri Light" w:cs="Calibri Light"/>
          <w:lang w:val="en-GB"/>
        </w:rPr>
        <w:t>u</w:t>
      </w:r>
      <w:r w:rsidRPr="00912906">
        <w:rPr>
          <w:rFonts w:ascii="Calibri Light" w:hAnsi="Calibri Light" w:cs="Calibri Light"/>
          <w:lang w:val="en-GB"/>
        </w:rPr>
        <w:t xml:space="preserve">rhood life. Indeed, </w:t>
      </w:r>
      <w:r w:rsidR="006C110E" w:rsidRPr="00912906">
        <w:rPr>
          <w:rFonts w:ascii="Calibri Light" w:hAnsi="Calibri Light" w:cs="Calibri Light"/>
          <w:lang w:val="en-GB"/>
        </w:rPr>
        <w:t>with the</w:t>
      </w:r>
      <w:r w:rsidRPr="00912906">
        <w:rPr>
          <w:rFonts w:ascii="Calibri Light" w:hAnsi="Calibri Light" w:cs="Calibri Light"/>
          <w:lang w:val="en-GB"/>
        </w:rPr>
        <w:t xml:space="preserve"> complex located </w:t>
      </w:r>
      <w:r w:rsidR="006C110E" w:rsidRPr="00912906">
        <w:rPr>
          <w:rFonts w:ascii="Calibri Light" w:hAnsi="Calibri Light" w:cs="Calibri Light"/>
          <w:lang w:val="en-GB"/>
        </w:rPr>
        <w:t xml:space="preserve">right </w:t>
      </w:r>
      <w:r w:rsidRPr="00912906">
        <w:rPr>
          <w:rFonts w:ascii="Calibri Light" w:hAnsi="Calibri Light" w:cs="Calibri Light"/>
          <w:lang w:val="en-GB"/>
        </w:rPr>
        <w:t xml:space="preserve">within the new </w:t>
      </w:r>
      <w:proofErr w:type="spellStart"/>
      <w:r w:rsidRPr="00912906">
        <w:rPr>
          <w:rFonts w:ascii="Calibri Light" w:hAnsi="Calibri Light" w:cs="Calibri Light"/>
          <w:lang w:val="en-GB"/>
        </w:rPr>
        <w:t>Wilderton</w:t>
      </w:r>
      <w:proofErr w:type="spellEnd"/>
      <w:r w:rsidRPr="00912906">
        <w:rPr>
          <w:rFonts w:ascii="Calibri Light" w:hAnsi="Calibri Light" w:cs="Calibri Light"/>
          <w:lang w:val="en-GB"/>
        </w:rPr>
        <w:t xml:space="preserve"> </w:t>
      </w:r>
      <w:r w:rsidR="006C110E" w:rsidRPr="00912906">
        <w:rPr>
          <w:rFonts w:ascii="Calibri Light" w:hAnsi="Calibri Light" w:cs="Calibri Light"/>
          <w:lang w:val="en-GB"/>
        </w:rPr>
        <w:t>S</w:t>
      </w:r>
      <w:r w:rsidRPr="00912906">
        <w:rPr>
          <w:rFonts w:ascii="Calibri Light" w:hAnsi="Calibri Light" w:cs="Calibri Light"/>
          <w:lang w:val="en-GB"/>
        </w:rPr>
        <w:t xml:space="preserve">hopping </w:t>
      </w:r>
      <w:r w:rsidR="006C110E" w:rsidRPr="00912906">
        <w:rPr>
          <w:rFonts w:ascii="Calibri Light" w:hAnsi="Calibri Light" w:cs="Calibri Light"/>
          <w:lang w:val="en-GB"/>
        </w:rPr>
        <w:t>C</w:t>
      </w:r>
      <w:r w:rsidRPr="00912906">
        <w:rPr>
          <w:rFonts w:ascii="Calibri Light" w:hAnsi="Calibri Light" w:cs="Calibri Light"/>
          <w:lang w:val="en-GB"/>
        </w:rPr>
        <w:t>ent</w:t>
      </w:r>
      <w:r w:rsidR="006C110E" w:rsidRPr="00912906">
        <w:rPr>
          <w:rFonts w:ascii="Calibri Light" w:hAnsi="Calibri Light" w:cs="Calibri Light"/>
          <w:lang w:val="en-GB"/>
        </w:rPr>
        <w:t>re</w:t>
      </w:r>
      <w:r w:rsidRPr="00912906">
        <w:rPr>
          <w:rFonts w:ascii="Calibri Light" w:hAnsi="Calibri Light" w:cs="Calibri Light"/>
          <w:lang w:val="en-GB"/>
        </w:rPr>
        <w:t xml:space="preserve">, residents have privileged access to various local services in a </w:t>
      </w:r>
      <w:r w:rsidR="006B2454">
        <w:rPr>
          <w:rFonts w:ascii="Calibri Light" w:hAnsi="Calibri Light" w:cs="Calibri Light"/>
          <w:lang w:val="en-GB"/>
        </w:rPr>
        <w:t>freshly</w:t>
      </w:r>
      <w:r w:rsidR="00840631">
        <w:rPr>
          <w:rFonts w:ascii="Calibri Light" w:hAnsi="Calibri Light" w:cs="Calibri Light"/>
          <w:lang w:val="en-GB"/>
        </w:rPr>
        <w:t xml:space="preserve"> energized </w:t>
      </w:r>
      <w:r w:rsidRPr="00912906">
        <w:rPr>
          <w:rFonts w:ascii="Calibri Light" w:hAnsi="Calibri Light" w:cs="Calibri Light"/>
          <w:lang w:val="en-GB"/>
        </w:rPr>
        <w:t>environment.</w:t>
      </w:r>
    </w:p>
    <w:p w14:paraId="10605E3F" w14:textId="77777777" w:rsidR="00C90810" w:rsidRPr="00EE3687" w:rsidRDefault="00C90810" w:rsidP="00C90810">
      <w:pPr>
        <w:ind w:left="-142" w:right="-141"/>
        <w:jc w:val="both"/>
        <w:rPr>
          <w:rFonts w:ascii="Calibri Light" w:hAnsi="Calibri Light" w:cs="Calibri Light"/>
          <w:bCs/>
          <w:lang w:val="en-GB"/>
        </w:rPr>
      </w:pPr>
    </w:p>
    <w:p w14:paraId="5C0C480A" w14:textId="77777777" w:rsidR="002A4007" w:rsidRPr="00912906" w:rsidRDefault="006C110E" w:rsidP="00CA2CB2">
      <w:pPr>
        <w:ind w:left="-142" w:right="-141"/>
        <w:jc w:val="both"/>
        <w:rPr>
          <w:rFonts w:ascii="Calibri Light" w:hAnsi="Calibri Light" w:cs="Calibri Light"/>
          <w:b/>
          <w:lang w:val="en-GB"/>
        </w:rPr>
      </w:pPr>
      <w:r w:rsidRPr="00912906">
        <w:rPr>
          <w:rFonts w:ascii="Calibri Light" w:hAnsi="Calibri Light" w:cs="Calibri Light"/>
          <w:b/>
          <w:bCs/>
          <w:lang w:val="en-GB"/>
        </w:rPr>
        <w:t>Quotes</w:t>
      </w:r>
    </w:p>
    <w:p w14:paraId="5E348777" w14:textId="77777777" w:rsidR="00E72E9E" w:rsidRPr="00912906" w:rsidRDefault="006C110E" w:rsidP="00C90810">
      <w:pPr>
        <w:ind w:left="-142" w:right="-141"/>
        <w:jc w:val="both"/>
        <w:rPr>
          <w:rFonts w:ascii="Calibri Light" w:hAnsi="Calibri Light" w:cs="Calibri Light"/>
          <w:bCs/>
          <w:i/>
          <w:lang w:val="en-GB"/>
        </w:rPr>
      </w:pPr>
      <w:r w:rsidRPr="00912906">
        <w:rPr>
          <w:rFonts w:ascii="Calibri Light" w:hAnsi="Calibri Light" w:cs="Calibri Light"/>
          <w:bCs/>
          <w:i/>
          <w:lang w:val="en-GB"/>
        </w:rPr>
        <w:t>"The legacy we wish to leave goes far beyond the buildings we erect</w:t>
      </w:r>
      <w:r w:rsidR="00F13351" w:rsidRPr="00912906">
        <w:rPr>
          <w:rFonts w:ascii="Calibri Light" w:hAnsi="Calibri Light" w:cs="Calibri Light"/>
          <w:bCs/>
          <w:i/>
          <w:lang w:val="en-GB"/>
        </w:rPr>
        <w:t>. I</w:t>
      </w:r>
      <w:r w:rsidRPr="00912906">
        <w:rPr>
          <w:rFonts w:ascii="Calibri Light" w:hAnsi="Calibri Light" w:cs="Calibri Light"/>
          <w:bCs/>
          <w:i/>
          <w:lang w:val="en-GB"/>
        </w:rPr>
        <w:t xml:space="preserve">t is our contribution to better ageing for Quebec seniors and the </w:t>
      </w:r>
      <w:r w:rsidR="00233A46">
        <w:rPr>
          <w:rFonts w:ascii="Calibri Light" w:hAnsi="Calibri Light" w:cs="Calibri Light"/>
          <w:bCs/>
          <w:i/>
          <w:lang w:val="en-GB"/>
        </w:rPr>
        <w:t>enhancement</w:t>
      </w:r>
      <w:r w:rsidRPr="00912906">
        <w:rPr>
          <w:rFonts w:ascii="Calibri Light" w:hAnsi="Calibri Light" w:cs="Calibri Light"/>
          <w:bCs/>
          <w:i/>
          <w:lang w:val="en-GB"/>
        </w:rPr>
        <w:t xml:space="preserve"> of communities. To this end, with Cornelius, a residence of which I am particularly proud, I </w:t>
      </w:r>
      <w:r w:rsidR="00F13351" w:rsidRPr="00912906">
        <w:rPr>
          <w:rFonts w:ascii="Calibri Light" w:hAnsi="Calibri Light" w:cs="Calibri Light"/>
          <w:bCs/>
          <w:i/>
          <w:lang w:val="en-GB"/>
        </w:rPr>
        <w:t>humbly strive</w:t>
      </w:r>
      <w:r w:rsidRPr="00912906">
        <w:rPr>
          <w:rFonts w:ascii="Calibri Light" w:hAnsi="Calibri Light" w:cs="Calibri Light"/>
          <w:bCs/>
          <w:i/>
          <w:lang w:val="en-GB"/>
        </w:rPr>
        <w:t xml:space="preserve"> to influence the way in which seniors are </w:t>
      </w:r>
      <w:r w:rsidR="00E72E9E" w:rsidRPr="00912906">
        <w:rPr>
          <w:rFonts w:ascii="Calibri Light" w:hAnsi="Calibri Light" w:cs="Calibri Light"/>
          <w:bCs/>
          <w:i/>
          <w:lang w:val="en-GB"/>
        </w:rPr>
        <w:t>treated</w:t>
      </w:r>
      <w:r w:rsidRPr="00912906">
        <w:rPr>
          <w:rFonts w:ascii="Calibri Light" w:hAnsi="Calibri Light" w:cs="Calibri Light"/>
          <w:bCs/>
          <w:i/>
          <w:lang w:val="en-GB"/>
        </w:rPr>
        <w:t xml:space="preserve"> not only in Montreal, but throughout </w:t>
      </w:r>
      <w:r w:rsidR="00E72E9E" w:rsidRPr="00912906">
        <w:rPr>
          <w:rFonts w:ascii="Calibri Light" w:hAnsi="Calibri Light" w:cs="Calibri Light"/>
          <w:bCs/>
          <w:i/>
          <w:lang w:val="en-GB"/>
        </w:rPr>
        <w:t>the province</w:t>
      </w:r>
      <w:r w:rsidRPr="00912906">
        <w:rPr>
          <w:rFonts w:ascii="Calibri Light" w:hAnsi="Calibri Light" w:cs="Calibri Light"/>
          <w:bCs/>
          <w:i/>
          <w:lang w:val="en-GB"/>
        </w:rPr>
        <w:t>.</w:t>
      </w:r>
      <w:r w:rsidR="00E72E9E" w:rsidRPr="00912906">
        <w:rPr>
          <w:rFonts w:ascii="Calibri Light" w:hAnsi="Calibri Light" w:cs="Calibri Light"/>
          <w:bCs/>
          <w:i/>
          <w:lang w:val="en-GB"/>
        </w:rPr>
        <w:t>”</w:t>
      </w:r>
      <w:r w:rsidRPr="00912906">
        <w:rPr>
          <w:rFonts w:ascii="Calibri Light" w:hAnsi="Calibri Light" w:cs="Calibri Light"/>
          <w:bCs/>
          <w:i/>
          <w:lang w:val="en-GB"/>
        </w:rPr>
        <w:t xml:space="preserve"> </w:t>
      </w:r>
    </w:p>
    <w:p w14:paraId="203DC649" w14:textId="77777777" w:rsidR="002A4007" w:rsidRPr="00912906" w:rsidRDefault="00E72E9E" w:rsidP="00912906">
      <w:pPr>
        <w:ind w:right="-141"/>
        <w:jc w:val="both"/>
        <w:rPr>
          <w:rFonts w:ascii="Calibri Light" w:hAnsi="Calibri Light" w:cs="Calibri Light"/>
          <w:bCs/>
          <w:lang w:val="en-GB"/>
        </w:rPr>
      </w:pPr>
      <w:r w:rsidRPr="00912906">
        <w:rPr>
          <w:rFonts w:ascii="Calibri Light" w:hAnsi="Calibri Light" w:cs="Calibri Light"/>
          <w:bCs/>
          <w:lang w:val="en-GB"/>
        </w:rPr>
        <w:t>–</w:t>
      </w:r>
      <w:r w:rsidR="006C110E" w:rsidRPr="00912906">
        <w:rPr>
          <w:rFonts w:ascii="Calibri Light" w:hAnsi="Calibri Light" w:cs="Calibri Light"/>
          <w:bCs/>
          <w:lang w:val="en-GB"/>
        </w:rPr>
        <w:t xml:space="preserve"> </w:t>
      </w:r>
      <w:r w:rsidR="006C110E" w:rsidRPr="00912906">
        <w:rPr>
          <w:rFonts w:ascii="Calibri Light" w:hAnsi="Calibri Light" w:cs="Calibri Light"/>
          <w:b/>
          <w:bCs/>
          <w:lang w:val="en-GB"/>
        </w:rPr>
        <w:t>Luc Maurice</w:t>
      </w:r>
      <w:r w:rsidR="006C110E" w:rsidRPr="00912906">
        <w:rPr>
          <w:rFonts w:ascii="Calibri Light" w:hAnsi="Calibri Light" w:cs="Calibri Light"/>
          <w:bCs/>
          <w:lang w:val="en-GB"/>
        </w:rPr>
        <w:t>, Executive Chairman and Founder of Le Groupe Maurice.</w:t>
      </w:r>
    </w:p>
    <w:p w14:paraId="7CECA121" w14:textId="77777777" w:rsidR="00F13351" w:rsidRPr="00912906" w:rsidRDefault="00F13351" w:rsidP="00F13351">
      <w:pPr>
        <w:ind w:left="-142" w:right="-141"/>
        <w:jc w:val="both"/>
        <w:rPr>
          <w:rFonts w:ascii="Calibri Light" w:hAnsi="Calibri Light" w:cs="Calibri Light"/>
          <w:bCs/>
          <w:lang w:val="en-GB"/>
        </w:rPr>
      </w:pPr>
    </w:p>
    <w:p w14:paraId="1CEE5B30" w14:textId="77777777" w:rsidR="00F13351" w:rsidRPr="00912906" w:rsidRDefault="00F13351" w:rsidP="00F13351">
      <w:pPr>
        <w:ind w:left="-142" w:right="-141"/>
        <w:jc w:val="both"/>
        <w:rPr>
          <w:rFonts w:ascii="Calibri Light" w:hAnsi="Calibri Light" w:cs="Calibri Light"/>
          <w:bCs/>
          <w:i/>
          <w:lang w:val="en-GB"/>
        </w:rPr>
      </w:pPr>
      <w:r w:rsidRPr="00912906">
        <w:rPr>
          <w:rFonts w:ascii="Calibri Light" w:hAnsi="Calibri Light" w:cs="Calibri Light"/>
          <w:bCs/>
          <w:i/>
          <w:lang w:val="en-GB"/>
        </w:rPr>
        <w:t xml:space="preserve">“What </w:t>
      </w:r>
      <w:r w:rsidR="00F66D90" w:rsidRPr="00912906">
        <w:rPr>
          <w:rFonts w:ascii="Calibri Light" w:hAnsi="Calibri Light" w:cs="Calibri Light"/>
          <w:bCs/>
          <w:i/>
          <w:lang w:val="en-GB"/>
        </w:rPr>
        <w:t>better a</w:t>
      </w:r>
      <w:r w:rsidRPr="00912906">
        <w:rPr>
          <w:rFonts w:ascii="Calibri Light" w:hAnsi="Calibri Light" w:cs="Calibri Light"/>
          <w:bCs/>
          <w:i/>
          <w:lang w:val="en-GB"/>
        </w:rPr>
        <w:t xml:space="preserve"> way to be welcomed </w:t>
      </w:r>
      <w:r w:rsidR="00F66D90" w:rsidRPr="00912906">
        <w:rPr>
          <w:rFonts w:ascii="Calibri Light" w:hAnsi="Calibri Light" w:cs="Calibri Light"/>
          <w:bCs/>
          <w:i/>
          <w:lang w:val="en-GB"/>
        </w:rPr>
        <w:t>into</w:t>
      </w:r>
      <w:r w:rsidRPr="00912906">
        <w:rPr>
          <w:rFonts w:ascii="Calibri Light" w:hAnsi="Calibri Light" w:cs="Calibri Light"/>
          <w:bCs/>
          <w:i/>
          <w:lang w:val="en-GB"/>
        </w:rPr>
        <w:t xml:space="preserve"> </w:t>
      </w:r>
      <w:r w:rsidR="00233A46">
        <w:rPr>
          <w:rFonts w:ascii="Calibri Light" w:hAnsi="Calibri Light" w:cs="Calibri Light"/>
          <w:bCs/>
          <w:i/>
          <w:lang w:val="en-GB"/>
        </w:rPr>
        <w:t>the</w:t>
      </w:r>
      <w:r w:rsidRPr="00912906">
        <w:rPr>
          <w:rFonts w:ascii="Calibri Light" w:hAnsi="Calibri Light" w:cs="Calibri Light"/>
          <w:bCs/>
          <w:i/>
          <w:lang w:val="en-GB"/>
        </w:rPr>
        <w:t xml:space="preserve"> Groupe Maurice</w:t>
      </w:r>
      <w:r w:rsidR="00233A46">
        <w:rPr>
          <w:rFonts w:ascii="Calibri Light" w:hAnsi="Calibri Light" w:cs="Calibri Light"/>
          <w:bCs/>
          <w:i/>
          <w:lang w:val="en-GB"/>
        </w:rPr>
        <w:t xml:space="preserve"> family</w:t>
      </w:r>
      <w:r w:rsidR="00F66D90" w:rsidRPr="00912906">
        <w:rPr>
          <w:rFonts w:ascii="Calibri Light" w:hAnsi="Calibri Light" w:cs="Calibri Light"/>
          <w:bCs/>
          <w:i/>
          <w:lang w:val="en-GB"/>
        </w:rPr>
        <w:t>,</w:t>
      </w:r>
      <w:r w:rsidRPr="00912906">
        <w:rPr>
          <w:rFonts w:ascii="Calibri Light" w:hAnsi="Calibri Light" w:cs="Calibri Light"/>
          <w:bCs/>
          <w:i/>
          <w:lang w:val="en-GB"/>
        </w:rPr>
        <w:t xml:space="preserve"> than to attend the inauguration of this exceptional project</w:t>
      </w:r>
      <w:r w:rsidR="00F66D90" w:rsidRPr="00912906">
        <w:rPr>
          <w:rFonts w:ascii="Calibri Light" w:hAnsi="Calibri Light" w:cs="Calibri Light"/>
          <w:bCs/>
          <w:i/>
          <w:lang w:val="en-GB"/>
        </w:rPr>
        <w:t xml:space="preserve"> surrounded by</w:t>
      </w:r>
      <w:r w:rsidRPr="00912906">
        <w:rPr>
          <w:rFonts w:ascii="Calibri Light" w:hAnsi="Calibri Light" w:cs="Calibri Light"/>
          <w:bCs/>
          <w:i/>
          <w:lang w:val="en-GB"/>
        </w:rPr>
        <w:t xml:space="preserve"> </w:t>
      </w:r>
      <w:r w:rsidR="00F66D90" w:rsidRPr="00912906">
        <w:rPr>
          <w:rFonts w:ascii="Calibri Light" w:hAnsi="Calibri Light" w:cs="Calibri Light"/>
          <w:bCs/>
          <w:i/>
          <w:lang w:val="en-GB"/>
        </w:rPr>
        <w:t>its</w:t>
      </w:r>
      <w:r w:rsidRPr="00912906">
        <w:rPr>
          <w:rFonts w:ascii="Calibri Light" w:hAnsi="Calibri Light" w:cs="Calibri Light"/>
          <w:bCs/>
          <w:i/>
          <w:lang w:val="en-GB"/>
        </w:rPr>
        <w:t xml:space="preserve"> residents and the team. </w:t>
      </w:r>
      <w:r w:rsidR="00D80364">
        <w:rPr>
          <w:rFonts w:ascii="Calibri Light" w:hAnsi="Calibri Light" w:cs="Calibri Light"/>
          <w:bCs/>
          <w:i/>
          <w:lang w:val="en-GB"/>
        </w:rPr>
        <w:t>Cornelius</w:t>
      </w:r>
      <w:r w:rsidRPr="00912906">
        <w:rPr>
          <w:rFonts w:ascii="Calibri Light" w:hAnsi="Calibri Light" w:cs="Calibri Light"/>
          <w:bCs/>
          <w:i/>
          <w:lang w:val="en-GB"/>
        </w:rPr>
        <w:t xml:space="preserve"> is a </w:t>
      </w:r>
      <w:r w:rsidR="00F66D90" w:rsidRPr="00912906">
        <w:rPr>
          <w:rFonts w:ascii="Calibri Light" w:hAnsi="Calibri Light" w:cs="Calibri Light"/>
          <w:bCs/>
          <w:i/>
          <w:lang w:val="en-GB"/>
        </w:rPr>
        <w:t>magnificent</w:t>
      </w:r>
      <w:r w:rsidRPr="00912906">
        <w:rPr>
          <w:rFonts w:ascii="Calibri Light" w:hAnsi="Calibri Light" w:cs="Calibri Light"/>
          <w:bCs/>
          <w:i/>
          <w:lang w:val="en-GB"/>
        </w:rPr>
        <w:t xml:space="preserve"> </w:t>
      </w:r>
      <w:r w:rsidR="00852628">
        <w:rPr>
          <w:rFonts w:ascii="Calibri Light" w:hAnsi="Calibri Light" w:cs="Calibri Light"/>
          <w:bCs/>
          <w:i/>
          <w:lang w:val="en-GB"/>
        </w:rPr>
        <w:t>place</w:t>
      </w:r>
      <w:r w:rsidRPr="00912906">
        <w:rPr>
          <w:rFonts w:ascii="Calibri Light" w:hAnsi="Calibri Light" w:cs="Calibri Light"/>
          <w:bCs/>
          <w:i/>
          <w:lang w:val="en-GB"/>
        </w:rPr>
        <w:t xml:space="preserve"> that</w:t>
      </w:r>
      <w:r w:rsidR="00F66D90" w:rsidRPr="00912906">
        <w:rPr>
          <w:rFonts w:ascii="Calibri Light" w:hAnsi="Calibri Light" w:cs="Calibri Light"/>
          <w:bCs/>
          <w:i/>
          <w:lang w:val="en-GB"/>
        </w:rPr>
        <w:t>’s</w:t>
      </w:r>
      <w:r w:rsidRPr="00912906">
        <w:rPr>
          <w:rFonts w:ascii="Calibri Light" w:hAnsi="Calibri Light" w:cs="Calibri Light"/>
          <w:bCs/>
          <w:i/>
          <w:lang w:val="en-GB"/>
        </w:rPr>
        <w:t xml:space="preserve"> the product of a creative, </w:t>
      </w:r>
      <w:proofErr w:type="gramStart"/>
      <w:r w:rsidRPr="00912906">
        <w:rPr>
          <w:rFonts w:ascii="Calibri Light" w:hAnsi="Calibri Light" w:cs="Calibri Light"/>
          <w:bCs/>
          <w:i/>
          <w:lang w:val="en-GB"/>
        </w:rPr>
        <w:t>innovative</w:t>
      </w:r>
      <w:proofErr w:type="gramEnd"/>
      <w:r w:rsidRPr="00912906">
        <w:rPr>
          <w:rFonts w:ascii="Calibri Light" w:hAnsi="Calibri Light" w:cs="Calibri Light"/>
          <w:bCs/>
          <w:i/>
          <w:lang w:val="en-GB"/>
        </w:rPr>
        <w:t xml:space="preserve"> and </w:t>
      </w:r>
      <w:r w:rsidR="00F66D90" w:rsidRPr="00912906">
        <w:rPr>
          <w:rFonts w:ascii="Calibri Light" w:hAnsi="Calibri Light" w:cs="Calibri Light"/>
          <w:bCs/>
          <w:i/>
          <w:lang w:val="en-GB"/>
        </w:rPr>
        <w:t>compassionate</w:t>
      </w:r>
      <w:r w:rsidRPr="00912906">
        <w:rPr>
          <w:rFonts w:ascii="Calibri Light" w:hAnsi="Calibri Light" w:cs="Calibri Light"/>
          <w:bCs/>
          <w:i/>
          <w:lang w:val="en-GB"/>
        </w:rPr>
        <w:t xml:space="preserve"> team</w:t>
      </w:r>
      <w:r w:rsidR="00852628">
        <w:rPr>
          <w:rFonts w:ascii="Calibri Light" w:hAnsi="Calibri Light" w:cs="Calibri Light"/>
          <w:bCs/>
          <w:i/>
          <w:lang w:val="en-GB"/>
        </w:rPr>
        <w:t>. W</w:t>
      </w:r>
      <w:r w:rsidRPr="00912906">
        <w:rPr>
          <w:rFonts w:ascii="Calibri Light" w:hAnsi="Calibri Light" w:cs="Calibri Light"/>
          <w:bCs/>
          <w:i/>
          <w:lang w:val="en-GB"/>
        </w:rPr>
        <w:t xml:space="preserve">e </w:t>
      </w:r>
      <w:r w:rsidR="00F66D90" w:rsidRPr="00912906">
        <w:rPr>
          <w:rFonts w:ascii="Calibri Light" w:hAnsi="Calibri Light" w:cs="Calibri Light"/>
          <w:bCs/>
          <w:i/>
          <w:lang w:val="en-GB"/>
        </w:rPr>
        <w:t>are</w:t>
      </w:r>
      <w:r w:rsidRPr="00912906">
        <w:rPr>
          <w:rFonts w:ascii="Calibri Light" w:hAnsi="Calibri Light" w:cs="Calibri Light"/>
          <w:bCs/>
          <w:i/>
          <w:lang w:val="en-GB"/>
        </w:rPr>
        <w:t xml:space="preserve"> </w:t>
      </w:r>
      <w:r w:rsidR="00F66D90" w:rsidRPr="00912906">
        <w:rPr>
          <w:rFonts w:ascii="Calibri Light" w:hAnsi="Calibri Light" w:cs="Calibri Light"/>
          <w:bCs/>
          <w:i/>
          <w:lang w:val="en-GB"/>
        </w:rPr>
        <w:t>all</w:t>
      </w:r>
      <w:r w:rsidRPr="00912906">
        <w:rPr>
          <w:rFonts w:ascii="Calibri Light" w:hAnsi="Calibri Light" w:cs="Calibri Light"/>
          <w:bCs/>
          <w:i/>
          <w:lang w:val="en-GB"/>
        </w:rPr>
        <w:t xml:space="preserve"> very proud</w:t>
      </w:r>
      <w:r w:rsidR="00F66D90" w:rsidRPr="00912906">
        <w:rPr>
          <w:rFonts w:ascii="Calibri Light" w:hAnsi="Calibri Light" w:cs="Calibri Light"/>
          <w:bCs/>
          <w:i/>
          <w:lang w:val="en-GB"/>
        </w:rPr>
        <w:t>!</w:t>
      </w:r>
      <w:r w:rsidRPr="00912906">
        <w:rPr>
          <w:rFonts w:ascii="Calibri Light" w:hAnsi="Calibri Light" w:cs="Calibri Light"/>
          <w:bCs/>
          <w:i/>
          <w:lang w:val="en-GB"/>
        </w:rPr>
        <w:t>”</w:t>
      </w:r>
    </w:p>
    <w:p w14:paraId="7F2CFF00" w14:textId="77777777" w:rsidR="00F13351" w:rsidRPr="00912906" w:rsidRDefault="00F13351" w:rsidP="00F13351">
      <w:pPr>
        <w:ind w:left="-142" w:right="-141"/>
        <w:jc w:val="both"/>
        <w:rPr>
          <w:rFonts w:ascii="Calibri Light" w:hAnsi="Calibri Light" w:cs="Calibri Light"/>
          <w:bCs/>
          <w:lang w:val="en-GB"/>
        </w:rPr>
      </w:pPr>
      <w:r w:rsidRPr="00912906">
        <w:rPr>
          <w:rFonts w:ascii="Calibri Light" w:hAnsi="Calibri Light" w:cs="Calibri Light"/>
          <w:bCs/>
          <w:lang w:val="en-GB"/>
        </w:rPr>
        <w:t xml:space="preserve">– </w:t>
      </w:r>
      <w:r w:rsidRPr="00912906">
        <w:rPr>
          <w:rFonts w:ascii="Calibri Light" w:hAnsi="Calibri Light" w:cs="Calibri Light"/>
          <w:b/>
          <w:bCs/>
          <w:lang w:val="en-GB"/>
        </w:rPr>
        <w:t>Alain Champagne</w:t>
      </w:r>
      <w:r w:rsidRPr="00912906">
        <w:rPr>
          <w:rFonts w:ascii="Calibri Light" w:hAnsi="Calibri Light" w:cs="Calibri Light"/>
          <w:bCs/>
          <w:lang w:val="en-GB"/>
        </w:rPr>
        <w:t xml:space="preserve">, </w:t>
      </w:r>
      <w:proofErr w:type="gramStart"/>
      <w:r w:rsidRPr="00912906">
        <w:rPr>
          <w:rFonts w:ascii="Calibri Light" w:hAnsi="Calibri Light" w:cs="Calibri Light"/>
          <w:bCs/>
          <w:lang w:val="en-GB"/>
        </w:rPr>
        <w:t>President</w:t>
      </w:r>
      <w:proofErr w:type="gramEnd"/>
      <w:r w:rsidRPr="00912906">
        <w:rPr>
          <w:rFonts w:ascii="Calibri Light" w:hAnsi="Calibri Light" w:cs="Calibri Light"/>
          <w:bCs/>
          <w:lang w:val="en-GB"/>
        </w:rPr>
        <w:t xml:space="preserve"> and CEO of </w:t>
      </w:r>
      <w:r w:rsidR="007436F3" w:rsidRPr="00912906">
        <w:rPr>
          <w:rFonts w:ascii="Calibri Light" w:hAnsi="Calibri Light" w:cs="Calibri Light"/>
          <w:bCs/>
          <w:lang w:val="en-GB"/>
        </w:rPr>
        <w:t xml:space="preserve">Le </w:t>
      </w:r>
      <w:r w:rsidRPr="00912906">
        <w:rPr>
          <w:rFonts w:ascii="Calibri Light" w:hAnsi="Calibri Light" w:cs="Calibri Light"/>
          <w:bCs/>
          <w:lang w:val="en-GB"/>
        </w:rPr>
        <w:t>Groupe Maurice (</w:t>
      </w:r>
      <w:r w:rsidR="003E2153" w:rsidRPr="00912906">
        <w:rPr>
          <w:rFonts w:ascii="Calibri Light" w:hAnsi="Calibri Light" w:cs="Calibri Light"/>
          <w:bCs/>
          <w:lang w:val="en-GB"/>
        </w:rPr>
        <w:t>as of</w:t>
      </w:r>
      <w:r w:rsidRPr="00912906">
        <w:rPr>
          <w:rFonts w:ascii="Calibri Light" w:hAnsi="Calibri Light" w:cs="Calibri Light"/>
          <w:bCs/>
          <w:lang w:val="en-GB"/>
        </w:rPr>
        <w:t xml:space="preserve"> October 2022).</w:t>
      </w:r>
    </w:p>
    <w:p w14:paraId="7C3F9689" w14:textId="77777777" w:rsidR="002A4007" w:rsidRPr="00912906" w:rsidRDefault="002A4007" w:rsidP="002A4007">
      <w:pPr>
        <w:ind w:left="-142" w:right="-141"/>
        <w:jc w:val="both"/>
        <w:rPr>
          <w:rFonts w:ascii="Calibri Light" w:hAnsi="Calibri Light" w:cs="Calibri Light"/>
          <w:iCs/>
          <w:lang w:val="en-GB"/>
        </w:rPr>
      </w:pPr>
    </w:p>
    <w:p w14:paraId="2E7F0992" w14:textId="77777777" w:rsidR="00F66D90" w:rsidRPr="00912906" w:rsidRDefault="00F66D90" w:rsidP="002A4007">
      <w:pPr>
        <w:ind w:left="-142" w:right="-141"/>
        <w:jc w:val="both"/>
        <w:rPr>
          <w:rFonts w:ascii="Calibri Light" w:hAnsi="Calibri Light" w:cs="Calibri Light"/>
          <w:i/>
          <w:iCs/>
          <w:lang w:val="en-GB"/>
        </w:rPr>
      </w:pPr>
      <w:r w:rsidRPr="00912906">
        <w:rPr>
          <w:rFonts w:ascii="Calibri Light" w:hAnsi="Calibri Light" w:cs="Calibri Light"/>
          <w:i/>
          <w:iCs/>
          <w:lang w:val="en-GB"/>
        </w:rPr>
        <w:t>"Since the outset of this great adventure, my team and I have made it our duty to offer the residents of Cornelius an environment based</w:t>
      </w:r>
      <w:r w:rsidR="00DB71A4">
        <w:rPr>
          <w:rFonts w:ascii="Calibri Light" w:hAnsi="Calibri Light" w:cs="Calibri Light"/>
          <w:i/>
          <w:iCs/>
          <w:lang w:val="en-GB"/>
        </w:rPr>
        <w:t xml:space="preserve"> upon</w:t>
      </w:r>
      <w:r w:rsidRPr="00912906">
        <w:rPr>
          <w:rFonts w:ascii="Calibri Light" w:hAnsi="Calibri Light" w:cs="Calibri Light"/>
          <w:i/>
          <w:iCs/>
          <w:lang w:val="en-GB"/>
        </w:rPr>
        <w:t xml:space="preserve"> </w:t>
      </w:r>
      <w:r w:rsidR="001D6817" w:rsidRPr="00912906">
        <w:rPr>
          <w:rFonts w:ascii="Calibri Light" w:hAnsi="Calibri Light" w:cs="Calibri Light"/>
          <w:i/>
          <w:iCs/>
          <w:lang w:val="en-GB"/>
        </w:rPr>
        <w:t>their needs and desires</w:t>
      </w:r>
      <w:r w:rsidRPr="00912906">
        <w:rPr>
          <w:rFonts w:ascii="Calibri Light" w:hAnsi="Calibri Light" w:cs="Calibri Light"/>
          <w:i/>
          <w:iCs/>
          <w:lang w:val="en-GB"/>
        </w:rPr>
        <w:t xml:space="preserve">. </w:t>
      </w:r>
      <w:r w:rsidR="001D6817" w:rsidRPr="00912906">
        <w:rPr>
          <w:rFonts w:ascii="Calibri Light" w:hAnsi="Calibri Light" w:cs="Calibri Light"/>
          <w:i/>
          <w:iCs/>
          <w:lang w:val="en-GB"/>
        </w:rPr>
        <w:t>To that end, each day we</w:t>
      </w:r>
      <w:r w:rsidRPr="00912906">
        <w:rPr>
          <w:rFonts w:ascii="Calibri Light" w:hAnsi="Calibri Light" w:cs="Calibri Light"/>
          <w:i/>
          <w:iCs/>
          <w:lang w:val="en-GB"/>
        </w:rPr>
        <w:t xml:space="preserve"> </w:t>
      </w:r>
      <w:r w:rsidR="001D6817" w:rsidRPr="00912906">
        <w:rPr>
          <w:rFonts w:ascii="Calibri Light" w:hAnsi="Calibri Light" w:cs="Calibri Light"/>
          <w:i/>
          <w:iCs/>
          <w:lang w:val="en-GB"/>
        </w:rPr>
        <w:t>continue</w:t>
      </w:r>
      <w:r w:rsidRPr="00912906">
        <w:rPr>
          <w:rFonts w:ascii="Calibri Light" w:hAnsi="Calibri Light" w:cs="Calibri Light"/>
          <w:i/>
          <w:iCs/>
          <w:lang w:val="en-GB"/>
        </w:rPr>
        <w:t xml:space="preserve"> building upon the </w:t>
      </w:r>
      <w:r w:rsidR="001D6817" w:rsidRPr="00912906">
        <w:rPr>
          <w:rFonts w:ascii="Calibri Light" w:hAnsi="Calibri Light" w:cs="Calibri Light"/>
          <w:i/>
          <w:iCs/>
          <w:lang w:val="en-GB"/>
        </w:rPr>
        <w:t xml:space="preserve">moments and experiences that we </w:t>
      </w:r>
      <w:r w:rsidR="00DB71A4">
        <w:rPr>
          <w:rFonts w:ascii="Calibri Light" w:hAnsi="Calibri Light" w:cs="Calibri Light"/>
          <w:i/>
          <w:iCs/>
          <w:lang w:val="en-GB"/>
        </w:rPr>
        <w:t xml:space="preserve">all </w:t>
      </w:r>
      <w:r w:rsidR="001D6817" w:rsidRPr="00912906">
        <w:rPr>
          <w:rFonts w:ascii="Calibri Light" w:hAnsi="Calibri Light" w:cs="Calibri Light"/>
          <w:i/>
          <w:iCs/>
          <w:lang w:val="en-GB"/>
        </w:rPr>
        <w:t>share</w:t>
      </w:r>
      <w:r w:rsidRPr="00912906">
        <w:rPr>
          <w:rFonts w:ascii="Calibri Light" w:hAnsi="Calibri Light" w:cs="Calibri Light"/>
          <w:i/>
          <w:iCs/>
          <w:lang w:val="en-GB"/>
        </w:rPr>
        <w:t>. It</w:t>
      </w:r>
      <w:r w:rsidR="001D6817" w:rsidRPr="00912906">
        <w:rPr>
          <w:rFonts w:ascii="Calibri Light" w:hAnsi="Calibri Light" w:cs="Calibri Light"/>
          <w:i/>
          <w:iCs/>
          <w:lang w:val="en-GB"/>
        </w:rPr>
        <w:t>’s truly a distinct honour</w:t>
      </w:r>
      <w:r w:rsidRPr="00912906">
        <w:rPr>
          <w:rFonts w:ascii="Calibri Light" w:hAnsi="Calibri Light" w:cs="Calibri Light"/>
          <w:i/>
          <w:iCs/>
          <w:lang w:val="en-GB"/>
        </w:rPr>
        <w:t xml:space="preserve"> to </w:t>
      </w:r>
      <w:r w:rsidR="001D6817" w:rsidRPr="00912906">
        <w:rPr>
          <w:rFonts w:ascii="Calibri Light" w:hAnsi="Calibri Light" w:cs="Calibri Light"/>
          <w:i/>
          <w:iCs/>
          <w:lang w:val="en-GB"/>
        </w:rPr>
        <w:t>launch</w:t>
      </w:r>
      <w:r w:rsidRPr="00912906">
        <w:rPr>
          <w:rFonts w:ascii="Calibri Light" w:hAnsi="Calibri Light" w:cs="Calibri Light"/>
          <w:i/>
          <w:iCs/>
          <w:lang w:val="en-GB"/>
        </w:rPr>
        <w:t xml:space="preserve"> this </w:t>
      </w:r>
      <w:r w:rsidR="001D6817" w:rsidRPr="00912906">
        <w:rPr>
          <w:rFonts w:ascii="Calibri Light" w:hAnsi="Calibri Light" w:cs="Calibri Light"/>
          <w:i/>
          <w:iCs/>
          <w:lang w:val="en-GB"/>
        </w:rPr>
        <w:t xml:space="preserve">wonderful </w:t>
      </w:r>
      <w:r w:rsidRPr="00912906">
        <w:rPr>
          <w:rFonts w:ascii="Calibri Light" w:hAnsi="Calibri Light" w:cs="Calibri Light"/>
          <w:i/>
          <w:iCs/>
          <w:lang w:val="en-GB"/>
        </w:rPr>
        <w:t>residence of which I am so proud.”</w:t>
      </w:r>
    </w:p>
    <w:p w14:paraId="5A9EECFF" w14:textId="77777777" w:rsidR="002A4007" w:rsidRPr="00912906" w:rsidRDefault="00F66D90" w:rsidP="0022234B">
      <w:pPr>
        <w:ind w:left="-142" w:right="-141"/>
        <w:jc w:val="both"/>
        <w:rPr>
          <w:rFonts w:ascii="Calibri Light" w:hAnsi="Calibri Light" w:cs="Calibri Light"/>
          <w:iCs/>
          <w:lang w:val="en-GB"/>
        </w:rPr>
      </w:pPr>
      <w:r w:rsidRPr="00912906">
        <w:rPr>
          <w:rFonts w:ascii="Calibri Light" w:hAnsi="Calibri Light" w:cs="Calibri Light"/>
          <w:iCs/>
          <w:lang w:val="en-GB"/>
        </w:rPr>
        <w:t xml:space="preserve">– </w:t>
      </w:r>
      <w:r w:rsidRPr="00912906">
        <w:rPr>
          <w:rFonts w:ascii="Calibri Light" w:hAnsi="Calibri Light" w:cs="Calibri Light"/>
          <w:b/>
          <w:iCs/>
          <w:lang w:val="en-GB"/>
        </w:rPr>
        <w:t>Olivier Tibika</w:t>
      </w:r>
      <w:r w:rsidRPr="00912906">
        <w:rPr>
          <w:rFonts w:ascii="Calibri Light" w:hAnsi="Calibri Light" w:cs="Calibri Light"/>
          <w:iCs/>
          <w:lang w:val="en-GB"/>
        </w:rPr>
        <w:t>, General Manager of Cornelius.</w:t>
      </w:r>
    </w:p>
    <w:p w14:paraId="1DF6CD01" w14:textId="77777777" w:rsidR="0022234B" w:rsidRPr="00EE3687" w:rsidRDefault="0022234B" w:rsidP="0022234B">
      <w:pPr>
        <w:ind w:left="-142" w:right="-141"/>
        <w:jc w:val="both"/>
        <w:rPr>
          <w:rFonts w:ascii="Calibri Light" w:hAnsi="Calibri Light" w:cs="Calibri Light"/>
          <w:iCs/>
          <w:lang w:val="en-GB"/>
        </w:rPr>
      </w:pPr>
    </w:p>
    <w:p w14:paraId="20235517" w14:textId="77777777" w:rsidR="00C75C94" w:rsidRPr="00EE3687" w:rsidRDefault="00CA2CB2" w:rsidP="00A263FC">
      <w:pPr>
        <w:ind w:left="-90" w:right="-141"/>
        <w:jc w:val="both"/>
        <w:rPr>
          <w:rFonts w:ascii="Calibri Light" w:hAnsi="Calibri Light" w:cs="Calibri Light"/>
          <w:b/>
          <w:bCs/>
          <w:lang w:val="en-GB"/>
        </w:rPr>
      </w:pPr>
      <w:r w:rsidRPr="00912906">
        <w:rPr>
          <w:rFonts w:ascii="Calibri Light" w:hAnsi="Calibri Light" w:cs="Calibri Light"/>
          <w:b/>
          <w:bCs/>
          <w:lang w:val="en-GB"/>
        </w:rPr>
        <w:lastRenderedPageBreak/>
        <w:t xml:space="preserve">About </w:t>
      </w:r>
      <w:r w:rsidR="00C75C94" w:rsidRPr="00EE3687">
        <w:rPr>
          <w:rFonts w:ascii="Calibri Light" w:hAnsi="Calibri Light" w:cs="Calibri Light"/>
          <w:b/>
          <w:bCs/>
          <w:lang w:val="en-GB"/>
        </w:rPr>
        <w:t xml:space="preserve">Cornelius </w:t>
      </w:r>
    </w:p>
    <w:p w14:paraId="06840FE7" w14:textId="77777777" w:rsidR="00A263FC" w:rsidRPr="00912906" w:rsidRDefault="00CA2CB2" w:rsidP="00912906">
      <w:pPr>
        <w:spacing w:line="250" w:lineRule="auto"/>
        <w:ind w:left="-90" w:right="332"/>
        <w:jc w:val="both"/>
        <w:rPr>
          <w:rFonts w:ascii="Calibri Light" w:hAnsi="Calibri Light" w:cs="Calibri Light"/>
          <w:lang w:val="en-GB"/>
        </w:rPr>
      </w:pPr>
      <w:r w:rsidRPr="00912906">
        <w:rPr>
          <w:rFonts w:ascii="Calibri Light" w:hAnsi="Calibri Light" w:cs="Calibri Light"/>
          <w:lang w:val="en-GB"/>
        </w:rPr>
        <w:t xml:space="preserve">At the intersection of Van Horne and Darlington Avenues, the Cornelius residence resides within the new </w:t>
      </w:r>
      <w:proofErr w:type="spellStart"/>
      <w:r w:rsidRPr="00912906">
        <w:rPr>
          <w:rFonts w:ascii="Calibri Light" w:hAnsi="Calibri Light" w:cs="Calibri Light"/>
          <w:lang w:val="en-GB"/>
        </w:rPr>
        <w:t>Wilderton</w:t>
      </w:r>
      <w:proofErr w:type="spellEnd"/>
      <w:r w:rsidRPr="00912906">
        <w:rPr>
          <w:rFonts w:ascii="Calibri Light" w:hAnsi="Calibri Light" w:cs="Calibri Light"/>
          <w:lang w:val="en-GB"/>
        </w:rPr>
        <w:t xml:space="preserve"> Shopping Centre</w:t>
      </w:r>
      <w:r w:rsidR="00912906" w:rsidRPr="00912906">
        <w:rPr>
          <w:rFonts w:ascii="Calibri Light" w:hAnsi="Calibri Light" w:cs="Calibri Light"/>
          <w:lang w:val="en-GB"/>
        </w:rPr>
        <w:t>,</w:t>
      </w:r>
      <w:r w:rsidRPr="00912906">
        <w:rPr>
          <w:rFonts w:ascii="Calibri Light" w:hAnsi="Calibri Light" w:cs="Calibri Light"/>
          <w:lang w:val="en-GB"/>
        </w:rPr>
        <w:t xml:space="preserve"> now completely transformed to boost the commercial offering of the sector. The complex provides residents with direct access to a </w:t>
      </w:r>
      <w:proofErr w:type="spellStart"/>
      <w:r w:rsidRPr="00912906">
        <w:rPr>
          <w:rFonts w:ascii="Calibri Light" w:hAnsi="Calibri Light" w:cs="Calibri Light"/>
          <w:lang w:val="en-GB"/>
        </w:rPr>
        <w:t>Pharmaprix</w:t>
      </w:r>
      <w:proofErr w:type="spellEnd"/>
      <w:r w:rsidRPr="00912906">
        <w:rPr>
          <w:rFonts w:ascii="Calibri Light" w:hAnsi="Calibri Light" w:cs="Calibri Light"/>
          <w:lang w:val="en-GB"/>
        </w:rPr>
        <w:t xml:space="preserve"> pharmacy, a Metro grocery (a first in Montreal) on the second floor, restaurants, a banking institution and numerous other businesses and services. Comprised of 288 serviced apartments, the grand 12-storey residence offers </w:t>
      </w:r>
      <w:proofErr w:type="spellStart"/>
      <w:r w:rsidRPr="00912906">
        <w:rPr>
          <w:rFonts w:ascii="Calibri Light" w:hAnsi="Calibri Light" w:cs="Calibri Light"/>
          <w:lang w:val="en-GB"/>
        </w:rPr>
        <w:t>breathtaking</w:t>
      </w:r>
      <w:proofErr w:type="spellEnd"/>
      <w:r w:rsidRPr="00912906">
        <w:rPr>
          <w:rFonts w:ascii="Calibri Light" w:hAnsi="Calibri Light" w:cs="Calibri Light"/>
          <w:lang w:val="en-GB"/>
        </w:rPr>
        <w:t xml:space="preserve"> views of Montreal’s most emblematic sites from its two magnificent terraces.</w:t>
      </w:r>
    </w:p>
    <w:p w14:paraId="1362BB68" w14:textId="77777777" w:rsidR="00912906" w:rsidRPr="00EE3687" w:rsidRDefault="00912906" w:rsidP="00912906">
      <w:pPr>
        <w:spacing w:line="250" w:lineRule="auto"/>
        <w:ind w:left="-90" w:right="332"/>
        <w:jc w:val="both"/>
        <w:rPr>
          <w:rFonts w:ascii="Calibri Light" w:hAnsi="Calibri Light" w:cs="Calibri Light"/>
          <w:lang w:val="en-GB"/>
        </w:rPr>
      </w:pPr>
    </w:p>
    <w:bookmarkEnd w:id="0"/>
    <w:p w14:paraId="1B3BD988" w14:textId="77777777" w:rsidR="00735F8F" w:rsidRPr="00EE3687" w:rsidRDefault="00735F8F">
      <w:pPr>
        <w:ind w:left="-142" w:right="-141"/>
        <w:jc w:val="center"/>
        <w:rPr>
          <w:rFonts w:ascii="Calibri Light" w:hAnsi="Calibri Light" w:cs="Calibri Light"/>
          <w:lang w:val="en-GB"/>
        </w:rPr>
      </w:pPr>
    </w:p>
    <w:sectPr w:rsidR="00735F8F" w:rsidRPr="00EE3687" w:rsidSect="00792D61">
      <w:pgSz w:w="12240" w:h="15840"/>
      <w:pgMar w:top="851" w:right="1325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9C5B" w14:textId="77777777" w:rsidR="006D1A5F" w:rsidRDefault="006D1A5F" w:rsidP="0004082C">
      <w:r>
        <w:separator/>
      </w:r>
    </w:p>
  </w:endnote>
  <w:endnote w:type="continuationSeparator" w:id="0">
    <w:p w14:paraId="54534D8C" w14:textId="77777777" w:rsidR="006D1A5F" w:rsidRDefault="006D1A5F" w:rsidP="0004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CCC4" w14:textId="77777777" w:rsidR="006D1A5F" w:rsidRDefault="006D1A5F" w:rsidP="0004082C">
      <w:r>
        <w:separator/>
      </w:r>
    </w:p>
  </w:footnote>
  <w:footnote w:type="continuationSeparator" w:id="0">
    <w:p w14:paraId="58DF5793" w14:textId="77777777" w:rsidR="006D1A5F" w:rsidRDefault="006D1A5F" w:rsidP="0004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2D64"/>
    <w:multiLevelType w:val="hybridMultilevel"/>
    <w:tmpl w:val="2FBEDE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67FEA"/>
    <w:multiLevelType w:val="hybridMultilevel"/>
    <w:tmpl w:val="F55AFE14"/>
    <w:lvl w:ilvl="0" w:tplc="0C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7BC66F4"/>
    <w:multiLevelType w:val="hybridMultilevel"/>
    <w:tmpl w:val="E266DD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170036">
    <w:abstractNumId w:val="2"/>
  </w:num>
  <w:num w:numId="2" w16cid:durableId="496578233">
    <w:abstractNumId w:val="0"/>
  </w:num>
  <w:num w:numId="3" w16cid:durableId="608242060">
    <w:abstractNumId w:val="0"/>
  </w:num>
  <w:num w:numId="4" w16cid:durableId="663435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9A"/>
    <w:rsid w:val="000000AD"/>
    <w:rsid w:val="00004196"/>
    <w:rsid w:val="00004480"/>
    <w:rsid w:val="0000670D"/>
    <w:rsid w:val="00011FA5"/>
    <w:rsid w:val="000201F4"/>
    <w:rsid w:val="000262D5"/>
    <w:rsid w:val="00030C1F"/>
    <w:rsid w:val="0003157B"/>
    <w:rsid w:val="00034057"/>
    <w:rsid w:val="00034F63"/>
    <w:rsid w:val="00036721"/>
    <w:rsid w:val="000370C1"/>
    <w:rsid w:val="00037F97"/>
    <w:rsid w:val="0004082C"/>
    <w:rsid w:val="0004220E"/>
    <w:rsid w:val="00050407"/>
    <w:rsid w:val="0006165E"/>
    <w:rsid w:val="000649BA"/>
    <w:rsid w:val="00066794"/>
    <w:rsid w:val="0007062A"/>
    <w:rsid w:val="0007191C"/>
    <w:rsid w:val="0007319E"/>
    <w:rsid w:val="000742D3"/>
    <w:rsid w:val="00082CE1"/>
    <w:rsid w:val="000852DC"/>
    <w:rsid w:val="00095FBA"/>
    <w:rsid w:val="00096B42"/>
    <w:rsid w:val="000A2C55"/>
    <w:rsid w:val="000A6826"/>
    <w:rsid w:val="000B1191"/>
    <w:rsid w:val="000B4567"/>
    <w:rsid w:val="000C4464"/>
    <w:rsid w:val="000C593F"/>
    <w:rsid w:val="000C634F"/>
    <w:rsid w:val="000C66C3"/>
    <w:rsid w:val="000C7113"/>
    <w:rsid w:val="000D5082"/>
    <w:rsid w:val="000E0230"/>
    <w:rsid w:val="000E53FA"/>
    <w:rsid w:val="000E5454"/>
    <w:rsid w:val="000F6053"/>
    <w:rsid w:val="00101766"/>
    <w:rsid w:val="00101F40"/>
    <w:rsid w:val="00101FB4"/>
    <w:rsid w:val="00102267"/>
    <w:rsid w:val="00111AFD"/>
    <w:rsid w:val="00115288"/>
    <w:rsid w:val="00126396"/>
    <w:rsid w:val="00133EAE"/>
    <w:rsid w:val="001370FE"/>
    <w:rsid w:val="001378CA"/>
    <w:rsid w:val="00157376"/>
    <w:rsid w:val="00160AC2"/>
    <w:rsid w:val="00162687"/>
    <w:rsid w:val="00162D29"/>
    <w:rsid w:val="00166F84"/>
    <w:rsid w:val="00172FEF"/>
    <w:rsid w:val="00180DD8"/>
    <w:rsid w:val="0018240A"/>
    <w:rsid w:val="001845AF"/>
    <w:rsid w:val="00187916"/>
    <w:rsid w:val="00194E73"/>
    <w:rsid w:val="001A0EE2"/>
    <w:rsid w:val="001B1820"/>
    <w:rsid w:val="001B24FD"/>
    <w:rsid w:val="001B3282"/>
    <w:rsid w:val="001B3622"/>
    <w:rsid w:val="001B494F"/>
    <w:rsid w:val="001B4CE0"/>
    <w:rsid w:val="001C6E0D"/>
    <w:rsid w:val="001D6817"/>
    <w:rsid w:val="001F5F87"/>
    <w:rsid w:val="001F75FE"/>
    <w:rsid w:val="001F7C2F"/>
    <w:rsid w:val="00202630"/>
    <w:rsid w:val="002041E1"/>
    <w:rsid w:val="00221F67"/>
    <w:rsid w:val="0022234B"/>
    <w:rsid w:val="002241FE"/>
    <w:rsid w:val="0022429F"/>
    <w:rsid w:val="00225416"/>
    <w:rsid w:val="00226E3D"/>
    <w:rsid w:val="00226F4F"/>
    <w:rsid w:val="00233488"/>
    <w:rsid w:val="00233A46"/>
    <w:rsid w:val="002344BA"/>
    <w:rsid w:val="00240FEE"/>
    <w:rsid w:val="002414FC"/>
    <w:rsid w:val="00241E88"/>
    <w:rsid w:val="002509A2"/>
    <w:rsid w:val="00252DDC"/>
    <w:rsid w:val="00262BC9"/>
    <w:rsid w:val="00263858"/>
    <w:rsid w:val="00263EF0"/>
    <w:rsid w:val="002734AC"/>
    <w:rsid w:val="002758B9"/>
    <w:rsid w:val="00276734"/>
    <w:rsid w:val="002777B6"/>
    <w:rsid w:val="00290685"/>
    <w:rsid w:val="00297E9C"/>
    <w:rsid w:val="002A0836"/>
    <w:rsid w:val="002A0C09"/>
    <w:rsid w:val="002A144D"/>
    <w:rsid w:val="002A25D4"/>
    <w:rsid w:val="002A4007"/>
    <w:rsid w:val="002B4AC3"/>
    <w:rsid w:val="002C0944"/>
    <w:rsid w:val="002C0E98"/>
    <w:rsid w:val="002D1E05"/>
    <w:rsid w:val="002E750B"/>
    <w:rsid w:val="002F08E8"/>
    <w:rsid w:val="002F1EF6"/>
    <w:rsid w:val="002F5362"/>
    <w:rsid w:val="002F6D6F"/>
    <w:rsid w:val="003022CF"/>
    <w:rsid w:val="00310296"/>
    <w:rsid w:val="00311C49"/>
    <w:rsid w:val="00312CF7"/>
    <w:rsid w:val="003144CE"/>
    <w:rsid w:val="00320560"/>
    <w:rsid w:val="0032148F"/>
    <w:rsid w:val="0032152D"/>
    <w:rsid w:val="0033231F"/>
    <w:rsid w:val="003347BD"/>
    <w:rsid w:val="003362E1"/>
    <w:rsid w:val="00345A53"/>
    <w:rsid w:val="0035315E"/>
    <w:rsid w:val="003612ED"/>
    <w:rsid w:val="0036648D"/>
    <w:rsid w:val="0037024E"/>
    <w:rsid w:val="00372E53"/>
    <w:rsid w:val="00374DB0"/>
    <w:rsid w:val="003763B2"/>
    <w:rsid w:val="00376D82"/>
    <w:rsid w:val="00381156"/>
    <w:rsid w:val="00383E9C"/>
    <w:rsid w:val="0039162D"/>
    <w:rsid w:val="00395282"/>
    <w:rsid w:val="003A00ED"/>
    <w:rsid w:val="003A04C0"/>
    <w:rsid w:val="003A2E74"/>
    <w:rsid w:val="003B26E2"/>
    <w:rsid w:val="003B2845"/>
    <w:rsid w:val="003B28C2"/>
    <w:rsid w:val="003B6F31"/>
    <w:rsid w:val="003B71D6"/>
    <w:rsid w:val="003C060B"/>
    <w:rsid w:val="003C0F71"/>
    <w:rsid w:val="003E062F"/>
    <w:rsid w:val="003E18D0"/>
    <w:rsid w:val="003E2153"/>
    <w:rsid w:val="003E60DE"/>
    <w:rsid w:val="003E739C"/>
    <w:rsid w:val="003F1114"/>
    <w:rsid w:val="003F5F40"/>
    <w:rsid w:val="0040236D"/>
    <w:rsid w:val="004028AB"/>
    <w:rsid w:val="00402BAC"/>
    <w:rsid w:val="004064E3"/>
    <w:rsid w:val="004100B5"/>
    <w:rsid w:val="0041530C"/>
    <w:rsid w:val="00416DC2"/>
    <w:rsid w:val="00420052"/>
    <w:rsid w:val="00421A92"/>
    <w:rsid w:val="0042228C"/>
    <w:rsid w:val="00424913"/>
    <w:rsid w:val="00424A28"/>
    <w:rsid w:val="00426494"/>
    <w:rsid w:val="0042671D"/>
    <w:rsid w:val="00430278"/>
    <w:rsid w:val="004310ED"/>
    <w:rsid w:val="00441788"/>
    <w:rsid w:val="00442E65"/>
    <w:rsid w:val="00451510"/>
    <w:rsid w:val="00451F97"/>
    <w:rsid w:val="0045454F"/>
    <w:rsid w:val="004556B6"/>
    <w:rsid w:val="00455D28"/>
    <w:rsid w:val="00462B50"/>
    <w:rsid w:val="00470B27"/>
    <w:rsid w:val="004722B9"/>
    <w:rsid w:val="00472867"/>
    <w:rsid w:val="00482094"/>
    <w:rsid w:val="00484C8F"/>
    <w:rsid w:val="0049670B"/>
    <w:rsid w:val="004A1B1A"/>
    <w:rsid w:val="004A2011"/>
    <w:rsid w:val="004A29FE"/>
    <w:rsid w:val="004A552E"/>
    <w:rsid w:val="004B74B9"/>
    <w:rsid w:val="004C0005"/>
    <w:rsid w:val="004C5BA3"/>
    <w:rsid w:val="004D6174"/>
    <w:rsid w:val="004E37C8"/>
    <w:rsid w:val="004F17A2"/>
    <w:rsid w:val="004F1D58"/>
    <w:rsid w:val="004F3483"/>
    <w:rsid w:val="004F48DC"/>
    <w:rsid w:val="00503BD7"/>
    <w:rsid w:val="00506E46"/>
    <w:rsid w:val="0051482A"/>
    <w:rsid w:val="005178CD"/>
    <w:rsid w:val="00523F26"/>
    <w:rsid w:val="005369B5"/>
    <w:rsid w:val="00551EF5"/>
    <w:rsid w:val="00551F9B"/>
    <w:rsid w:val="00554642"/>
    <w:rsid w:val="00560C82"/>
    <w:rsid w:val="0056685B"/>
    <w:rsid w:val="00567F4B"/>
    <w:rsid w:val="00573898"/>
    <w:rsid w:val="005865F0"/>
    <w:rsid w:val="00593A72"/>
    <w:rsid w:val="005945FC"/>
    <w:rsid w:val="005969CC"/>
    <w:rsid w:val="00597E24"/>
    <w:rsid w:val="005A60CE"/>
    <w:rsid w:val="005B31B1"/>
    <w:rsid w:val="005B6B52"/>
    <w:rsid w:val="005C1568"/>
    <w:rsid w:val="005C69EE"/>
    <w:rsid w:val="005D10C0"/>
    <w:rsid w:val="005D22CF"/>
    <w:rsid w:val="005D27F7"/>
    <w:rsid w:val="005D31BA"/>
    <w:rsid w:val="005D3412"/>
    <w:rsid w:val="005D46B2"/>
    <w:rsid w:val="005D5EA4"/>
    <w:rsid w:val="005E260D"/>
    <w:rsid w:val="005E6BA6"/>
    <w:rsid w:val="005E7F4C"/>
    <w:rsid w:val="005F0CE7"/>
    <w:rsid w:val="005F4F41"/>
    <w:rsid w:val="005F7F86"/>
    <w:rsid w:val="006006D6"/>
    <w:rsid w:val="00604723"/>
    <w:rsid w:val="006053A0"/>
    <w:rsid w:val="006105AF"/>
    <w:rsid w:val="00610A14"/>
    <w:rsid w:val="00612A14"/>
    <w:rsid w:val="006148C1"/>
    <w:rsid w:val="006150F5"/>
    <w:rsid w:val="00621D14"/>
    <w:rsid w:val="006238FE"/>
    <w:rsid w:val="00624A75"/>
    <w:rsid w:val="00624ED4"/>
    <w:rsid w:val="00626263"/>
    <w:rsid w:val="0063115F"/>
    <w:rsid w:val="006319C7"/>
    <w:rsid w:val="00632BFD"/>
    <w:rsid w:val="00633A57"/>
    <w:rsid w:val="00633EE3"/>
    <w:rsid w:val="006410A7"/>
    <w:rsid w:val="00646E07"/>
    <w:rsid w:val="00653C63"/>
    <w:rsid w:val="00660FFC"/>
    <w:rsid w:val="00666950"/>
    <w:rsid w:val="006671C7"/>
    <w:rsid w:val="00673E2B"/>
    <w:rsid w:val="00674E46"/>
    <w:rsid w:val="0068778E"/>
    <w:rsid w:val="00691493"/>
    <w:rsid w:val="00691AD9"/>
    <w:rsid w:val="00691C4A"/>
    <w:rsid w:val="006975D7"/>
    <w:rsid w:val="006A038C"/>
    <w:rsid w:val="006A0A0C"/>
    <w:rsid w:val="006A3EFA"/>
    <w:rsid w:val="006B0494"/>
    <w:rsid w:val="006B2454"/>
    <w:rsid w:val="006B2F32"/>
    <w:rsid w:val="006C110E"/>
    <w:rsid w:val="006D1A5F"/>
    <w:rsid w:val="006E08B8"/>
    <w:rsid w:val="006E272A"/>
    <w:rsid w:val="006E7601"/>
    <w:rsid w:val="006F2213"/>
    <w:rsid w:val="006F6A59"/>
    <w:rsid w:val="0070057B"/>
    <w:rsid w:val="00702DF8"/>
    <w:rsid w:val="00703739"/>
    <w:rsid w:val="007102B0"/>
    <w:rsid w:val="00712A25"/>
    <w:rsid w:val="00715F4F"/>
    <w:rsid w:val="007164BE"/>
    <w:rsid w:val="00716BDF"/>
    <w:rsid w:val="00721916"/>
    <w:rsid w:val="0072649C"/>
    <w:rsid w:val="007279A5"/>
    <w:rsid w:val="0073044E"/>
    <w:rsid w:val="00735F8F"/>
    <w:rsid w:val="007436F3"/>
    <w:rsid w:val="0074476A"/>
    <w:rsid w:val="0075148F"/>
    <w:rsid w:val="007549BE"/>
    <w:rsid w:val="00761806"/>
    <w:rsid w:val="007633DF"/>
    <w:rsid w:val="007656D2"/>
    <w:rsid w:val="00767548"/>
    <w:rsid w:val="00767816"/>
    <w:rsid w:val="007701EB"/>
    <w:rsid w:val="00773E41"/>
    <w:rsid w:val="00786174"/>
    <w:rsid w:val="00786F7B"/>
    <w:rsid w:val="00792CA3"/>
    <w:rsid w:val="00792D61"/>
    <w:rsid w:val="007978B0"/>
    <w:rsid w:val="007A757A"/>
    <w:rsid w:val="007A758D"/>
    <w:rsid w:val="007B37B9"/>
    <w:rsid w:val="007B5856"/>
    <w:rsid w:val="007B6966"/>
    <w:rsid w:val="007B6C8D"/>
    <w:rsid w:val="007C3C1D"/>
    <w:rsid w:val="007C57C6"/>
    <w:rsid w:val="007C7DD4"/>
    <w:rsid w:val="007F0C2D"/>
    <w:rsid w:val="007F489C"/>
    <w:rsid w:val="007F5C96"/>
    <w:rsid w:val="00800700"/>
    <w:rsid w:val="0080105F"/>
    <w:rsid w:val="008037F1"/>
    <w:rsid w:val="008159BB"/>
    <w:rsid w:val="008167CD"/>
    <w:rsid w:val="00821E65"/>
    <w:rsid w:val="0083107B"/>
    <w:rsid w:val="008333AC"/>
    <w:rsid w:val="00833A1F"/>
    <w:rsid w:val="00834192"/>
    <w:rsid w:val="008370A7"/>
    <w:rsid w:val="00840631"/>
    <w:rsid w:val="00846E3C"/>
    <w:rsid w:val="00851914"/>
    <w:rsid w:val="00852628"/>
    <w:rsid w:val="00866F77"/>
    <w:rsid w:val="008739D1"/>
    <w:rsid w:val="00877DFB"/>
    <w:rsid w:val="00877FDA"/>
    <w:rsid w:val="00882494"/>
    <w:rsid w:val="0089125C"/>
    <w:rsid w:val="008A1A9B"/>
    <w:rsid w:val="008B020C"/>
    <w:rsid w:val="008B1CB9"/>
    <w:rsid w:val="008B5D3C"/>
    <w:rsid w:val="008B74F9"/>
    <w:rsid w:val="008C130F"/>
    <w:rsid w:val="008C4632"/>
    <w:rsid w:val="008D1080"/>
    <w:rsid w:val="008D14E2"/>
    <w:rsid w:val="008D21BC"/>
    <w:rsid w:val="008D28DB"/>
    <w:rsid w:val="008D7939"/>
    <w:rsid w:val="008D7C8C"/>
    <w:rsid w:val="0090197A"/>
    <w:rsid w:val="00901A0C"/>
    <w:rsid w:val="009026AB"/>
    <w:rsid w:val="00907B14"/>
    <w:rsid w:val="00912906"/>
    <w:rsid w:val="00913791"/>
    <w:rsid w:val="00916209"/>
    <w:rsid w:val="00924E23"/>
    <w:rsid w:val="0092626B"/>
    <w:rsid w:val="00930122"/>
    <w:rsid w:val="009338F6"/>
    <w:rsid w:val="00934824"/>
    <w:rsid w:val="00935F3F"/>
    <w:rsid w:val="00941694"/>
    <w:rsid w:val="00942E2B"/>
    <w:rsid w:val="00946155"/>
    <w:rsid w:val="00947F9F"/>
    <w:rsid w:val="009528D0"/>
    <w:rsid w:val="00955B8E"/>
    <w:rsid w:val="009561F6"/>
    <w:rsid w:val="00962B8D"/>
    <w:rsid w:val="00967524"/>
    <w:rsid w:val="00967B65"/>
    <w:rsid w:val="00974782"/>
    <w:rsid w:val="00976570"/>
    <w:rsid w:val="00977778"/>
    <w:rsid w:val="009836E8"/>
    <w:rsid w:val="00983A64"/>
    <w:rsid w:val="00986511"/>
    <w:rsid w:val="00987265"/>
    <w:rsid w:val="00987D57"/>
    <w:rsid w:val="00990A93"/>
    <w:rsid w:val="00993E7D"/>
    <w:rsid w:val="009946F7"/>
    <w:rsid w:val="009A0FB3"/>
    <w:rsid w:val="009A6092"/>
    <w:rsid w:val="009A69E0"/>
    <w:rsid w:val="009A76C0"/>
    <w:rsid w:val="009B5DAF"/>
    <w:rsid w:val="009B7FCB"/>
    <w:rsid w:val="009C1CBE"/>
    <w:rsid w:val="009C537A"/>
    <w:rsid w:val="009D05BD"/>
    <w:rsid w:val="009D59FF"/>
    <w:rsid w:val="009E130B"/>
    <w:rsid w:val="009E176D"/>
    <w:rsid w:val="009E3D72"/>
    <w:rsid w:val="009E459E"/>
    <w:rsid w:val="009E522C"/>
    <w:rsid w:val="009F44CB"/>
    <w:rsid w:val="009F5C04"/>
    <w:rsid w:val="009F5F5E"/>
    <w:rsid w:val="009F6689"/>
    <w:rsid w:val="009F6D1A"/>
    <w:rsid w:val="00A064A3"/>
    <w:rsid w:val="00A10F63"/>
    <w:rsid w:val="00A1209A"/>
    <w:rsid w:val="00A12388"/>
    <w:rsid w:val="00A14278"/>
    <w:rsid w:val="00A15BCE"/>
    <w:rsid w:val="00A16C7A"/>
    <w:rsid w:val="00A263FC"/>
    <w:rsid w:val="00A26F29"/>
    <w:rsid w:val="00A31C09"/>
    <w:rsid w:val="00A3370C"/>
    <w:rsid w:val="00A33C26"/>
    <w:rsid w:val="00A41B41"/>
    <w:rsid w:val="00A424B6"/>
    <w:rsid w:val="00A46952"/>
    <w:rsid w:val="00A46ED2"/>
    <w:rsid w:val="00A50A51"/>
    <w:rsid w:val="00A52AF8"/>
    <w:rsid w:val="00A543EB"/>
    <w:rsid w:val="00A65987"/>
    <w:rsid w:val="00A807A2"/>
    <w:rsid w:val="00A84154"/>
    <w:rsid w:val="00A84465"/>
    <w:rsid w:val="00A86077"/>
    <w:rsid w:val="00A93AB5"/>
    <w:rsid w:val="00AA01AD"/>
    <w:rsid w:val="00AA3977"/>
    <w:rsid w:val="00AB6750"/>
    <w:rsid w:val="00AB6817"/>
    <w:rsid w:val="00AC0331"/>
    <w:rsid w:val="00AC1504"/>
    <w:rsid w:val="00AC1667"/>
    <w:rsid w:val="00AC2AFB"/>
    <w:rsid w:val="00AC4207"/>
    <w:rsid w:val="00AD6589"/>
    <w:rsid w:val="00AE2214"/>
    <w:rsid w:val="00AF20AF"/>
    <w:rsid w:val="00B0246E"/>
    <w:rsid w:val="00B05D6B"/>
    <w:rsid w:val="00B12C91"/>
    <w:rsid w:val="00B400B2"/>
    <w:rsid w:val="00B4051B"/>
    <w:rsid w:val="00B40C6C"/>
    <w:rsid w:val="00B42D37"/>
    <w:rsid w:val="00B466AB"/>
    <w:rsid w:val="00B54B65"/>
    <w:rsid w:val="00B56569"/>
    <w:rsid w:val="00B607A1"/>
    <w:rsid w:val="00B63073"/>
    <w:rsid w:val="00B634AF"/>
    <w:rsid w:val="00B739EC"/>
    <w:rsid w:val="00B75155"/>
    <w:rsid w:val="00B764D0"/>
    <w:rsid w:val="00B77197"/>
    <w:rsid w:val="00B85085"/>
    <w:rsid w:val="00B85C24"/>
    <w:rsid w:val="00B947C8"/>
    <w:rsid w:val="00BB7631"/>
    <w:rsid w:val="00BC2F54"/>
    <w:rsid w:val="00BC34B7"/>
    <w:rsid w:val="00BC6FF9"/>
    <w:rsid w:val="00BD069D"/>
    <w:rsid w:val="00BD0A06"/>
    <w:rsid w:val="00BD53A4"/>
    <w:rsid w:val="00BD707E"/>
    <w:rsid w:val="00BE1FDF"/>
    <w:rsid w:val="00BE4E13"/>
    <w:rsid w:val="00BE7A9D"/>
    <w:rsid w:val="00BF5D79"/>
    <w:rsid w:val="00BF6C9D"/>
    <w:rsid w:val="00C01902"/>
    <w:rsid w:val="00C034B1"/>
    <w:rsid w:val="00C03DB0"/>
    <w:rsid w:val="00C061D2"/>
    <w:rsid w:val="00C0753E"/>
    <w:rsid w:val="00C126A0"/>
    <w:rsid w:val="00C15551"/>
    <w:rsid w:val="00C15B76"/>
    <w:rsid w:val="00C16888"/>
    <w:rsid w:val="00C22C7F"/>
    <w:rsid w:val="00C2349E"/>
    <w:rsid w:val="00C269A9"/>
    <w:rsid w:val="00C27E37"/>
    <w:rsid w:val="00C4075D"/>
    <w:rsid w:val="00C5123E"/>
    <w:rsid w:val="00C543DC"/>
    <w:rsid w:val="00C545F1"/>
    <w:rsid w:val="00C561BA"/>
    <w:rsid w:val="00C561EB"/>
    <w:rsid w:val="00C63F50"/>
    <w:rsid w:val="00C66D11"/>
    <w:rsid w:val="00C7097B"/>
    <w:rsid w:val="00C72552"/>
    <w:rsid w:val="00C737CA"/>
    <w:rsid w:val="00C74DCB"/>
    <w:rsid w:val="00C75C94"/>
    <w:rsid w:val="00C75D6A"/>
    <w:rsid w:val="00C813F0"/>
    <w:rsid w:val="00C823DB"/>
    <w:rsid w:val="00C83EAF"/>
    <w:rsid w:val="00C904A4"/>
    <w:rsid w:val="00C90810"/>
    <w:rsid w:val="00C9265A"/>
    <w:rsid w:val="00C93B16"/>
    <w:rsid w:val="00C94EE4"/>
    <w:rsid w:val="00C953EE"/>
    <w:rsid w:val="00C96453"/>
    <w:rsid w:val="00CA0A45"/>
    <w:rsid w:val="00CA2579"/>
    <w:rsid w:val="00CA2B76"/>
    <w:rsid w:val="00CA2CB2"/>
    <w:rsid w:val="00CA3DA5"/>
    <w:rsid w:val="00CA67A7"/>
    <w:rsid w:val="00CB3D34"/>
    <w:rsid w:val="00CC0186"/>
    <w:rsid w:val="00CC2E2C"/>
    <w:rsid w:val="00CC40F4"/>
    <w:rsid w:val="00CC7671"/>
    <w:rsid w:val="00CD506A"/>
    <w:rsid w:val="00CE0E1A"/>
    <w:rsid w:val="00CE149A"/>
    <w:rsid w:val="00CE1810"/>
    <w:rsid w:val="00CE416C"/>
    <w:rsid w:val="00CF089B"/>
    <w:rsid w:val="00CF0FCA"/>
    <w:rsid w:val="00D03B5B"/>
    <w:rsid w:val="00D11FCE"/>
    <w:rsid w:val="00D133F7"/>
    <w:rsid w:val="00D257F4"/>
    <w:rsid w:val="00D35D84"/>
    <w:rsid w:val="00D416D1"/>
    <w:rsid w:val="00D4426D"/>
    <w:rsid w:val="00D4572A"/>
    <w:rsid w:val="00D4684C"/>
    <w:rsid w:val="00D50CD9"/>
    <w:rsid w:val="00D53F9C"/>
    <w:rsid w:val="00D67D8A"/>
    <w:rsid w:val="00D67F10"/>
    <w:rsid w:val="00D730BF"/>
    <w:rsid w:val="00D738D8"/>
    <w:rsid w:val="00D762F2"/>
    <w:rsid w:val="00D77658"/>
    <w:rsid w:val="00D80364"/>
    <w:rsid w:val="00D81554"/>
    <w:rsid w:val="00D820FC"/>
    <w:rsid w:val="00D83A7D"/>
    <w:rsid w:val="00D8528E"/>
    <w:rsid w:val="00D863A9"/>
    <w:rsid w:val="00D90EFD"/>
    <w:rsid w:val="00DA3B90"/>
    <w:rsid w:val="00DA4121"/>
    <w:rsid w:val="00DA5870"/>
    <w:rsid w:val="00DB67DB"/>
    <w:rsid w:val="00DB71A4"/>
    <w:rsid w:val="00DC2E98"/>
    <w:rsid w:val="00DC5852"/>
    <w:rsid w:val="00DC7F51"/>
    <w:rsid w:val="00DD07DB"/>
    <w:rsid w:val="00DD0DCE"/>
    <w:rsid w:val="00DD57C5"/>
    <w:rsid w:val="00DE5C32"/>
    <w:rsid w:val="00DF076B"/>
    <w:rsid w:val="00DF4C73"/>
    <w:rsid w:val="00E01433"/>
    <w:rsid w:val="00E0304A"/>
    <w:rsid w:val="00E10A8F"/>
    <w:rsid w:val="00E10C0B"/>
    <w:rsid w:val="00E12256"/>
    <w:rsid w:val="00E31470"/>
    <w:rsid w:val="00E40860"/>
    <w:rsid w:val="00E459B6"/>
    <w:rsid w:val="00E54EC4"/>
    <w:rsid w:val="00E56112"/>
    <w:rsid w:val="00E61E89"/>
    <w:rsid w:val="00E718A3"/>
    <w:rsid w:val="00E72E9E"/>
    <w:rsid w:val="00E804DA"/>
    <w:rsid w:val="00E85894"/>
    <w:rsid w:val="00E86ABA"/>
    <w:rsid w:val="00E92171"/>
    <w:rsid w:val="00E94BE2"/>
    <w:rsid w:val="00E95513"/>
    <w:rsid w:val="00EA28F5"/>
    <w:rsid w:val="00EA6883"/>
    <w:rsid w:val="00EB0F95"/>
    <w:rsid w:val="00EC2838"/>
    <w:rsid w:val="00EC3827"/>
    <w:rsid w:val="00EC583D"/>
    <w:rsid w:val="00EE19D7"/>
    <w:rsid w:val="00EE3687"/>
    <w:rsid w:val="00EE7A8B"/>
    <w:rsid w:val="00EE7B09"/>
    <w:rsid w:val="00EF0D6F"/>
    <w:rsid w:val="00EF259A"/>
    <w:rsid w:val="00F01D13"/>
    <w:rsid w:val="00F02204"/>
    <w:rsid w:val="00F02E58"/>
    <w:rsid w:val="00F03DB1"/>
    <w:rsid w:val="00F06D4E"/>
    <w:rsid w:val="00F11294"/>
    <w:rsid w:val="00F12C1E"/>
    <w:rsid w:val="00F13351"/>
    <w:rsid w:val="00F1756F"/>
    <w:rsid w:val="00F20D3C"/>
    <w:rsid w:val="00F23628"/>
    <w:rsid w:val="00F26CAB"/>
    <w:rsid w:val="00F26CC9"/>
    <w:rsid w:val="00F36D5A"/>
    <w:rsid w:val="00F401FB"/>
    <w:rsid w:val="00F42142"/>
    <w:rsid w:val="00F42171"/>
    <w:rsid w:val="00F47880"/>
    <w:rsid w:val="00F52F32"/>
    <w:rsid w:val="00F54A3E"/>
    <w:rsid w:val="00F54FAD"/>
    <w:rsid w:val="00F56EA6"/>
    <w:rsid w:val="00F56F15"/>
    <w:rsid w:val="00F61259"/>
    <w:rsid w:val="00F6526B"/>
    <w:rsid w:val="00F66D90"/>
    <w:rsid w:val="00F71EE2"/>
    <w:rsid w:val="00F72E43"/>
    <w:rsid w:val="00F7532F"/>
    <w:rsid w:val="00F82602"/>
    <w:rsid w:val="00F849CC"/>
    <w:rsid w:val="00F87B52"/>
    <w:rsid w:val="00F918FF"/>
    <w:rsid w:val="00F95F1C"/>
    <w:rsid w:val="00FA5583"/>
    <w:rsid w:val="00FA600B"/>
    <w:rsid w:val="00FA655C"/>
    <w:rsid w:val="00FB2BE2"/>
    <w:rsid w:val="00FB2F7C"/>
    <w:rsid w:val="00FC0357"/>
    <w:rsid w:val="00FC79E7"/>
    <w:rsid w:val="00FD1167"/>
    <w:rsid w:val="00FD1B26"/>
    <w:rsid w:val="00FD2BE1"/>
    <w:rsid w:val="00FD6CE5"/>
    <w:rsid w:val="00FE0138"/>
    <w:rsid w:val="00FE5C52"/>
    <w:rsid w:val="00FE7D54"/>
    <w:rsid w:val="00FF0215"/>
    <w:rsid w:val="00FF687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E7D6C"/>
  <w14:defaultImageDpi w14:val="330"/>
  <w15:docId w15:val="{85C8316D-8E88-4FB7-9AB8-CBB21796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0B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0B27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1F7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4082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4082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4082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082C"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142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142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14278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42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4278"/>
    <w:rPr>
      <w:b/>
      <w:bCs/>
      <w:sz w:val="20"/>
      <w:szCs w:val="20"/>
      <w:lang w:val="fr-FR"/>
    </w:rPr>
  </w:style>
  <w:style w:type="paragraph" w:styleId="NormalWeb">
    <w:name w:val="Normal (Web)"/>
    <w:basedOn w:val="Normal"/>
    <w:uiPriority w:val="99"/>
    <w:semiHidden/>
    <w:unhideWhenUsed/>
    <w:rsid w:val="00374D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Accentuation">
    <w:name w:val="Emphasis"/>
    <w:basedOn w:val="Policepardfaut"/>
    <w:uiPriority w:val="20"/>
    <w:qFormat/>
    <w:rsid w:val="00374DB0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EE19D7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94BE2"/>
    <w:pPr>
      <w:ind w:left="720"/>
      <w:contextualSpacing/>
    </w:pPr>
  </w:style>
  <w:style w:type="paragraph" w:customStyle="1" w:styleId="Default">
    <w:name w:val="Default"/>
    <w:rsid w:val="00E94BE2"/>
    <w:pPr>
      <w:autoSpaceDE w:val="0"/>
      <w:autoSpaceDN w:val="0"/>
      <w:adjustRightInd w:val="0"/>
    </w:pPr>
    <w:rPr>
      <w:rFonts w:cs="Arial"/>
      <w:color w:val="000000"/>
      <w:lang w:val="fr-CA"/>
    </w:rPr>
  </w:style>
  <w:style w:type="character" w:styleId="Mentionnonrsolue">
    <w:name w:val="Unresolved Mention"/>
    <w:basedOn w:val="Policepardfaut"/>
    <w:uiPriority w:val="99"/>
    <w:semiHidden/>
    <w:unhideWhenUsed/>
    <w:rsid w:val="008A1A9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D1B2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5D1659B66241BF98962F4DC24984" ma:contentTypeVersion="14" ma:contentTypeDescription="Crée un document." ma:contentTypeScope="" ma:versionID="65a4bddc0a910e03bfb6e776505dec62">
  <xsd:schema xmlns:xsd="http://www.w3.org/2001/XMLSchema" xmlns:xs="http://www.w3.org/2001/XMLSchema" xmlns:p="http://schemas.microsoft.com/office/2006/metadata/properties" xmlns:ns2="b60a89c7-8399-4994-b44e-9e51d3ba76e0" xmlns:ns3="a7aa57a8-bce1-41f4-a8ae-9ebc4e61219b" targetNamespace="http://schemas.microsoft.com/office/2006/metadata/properties" ma:root="true" ma:fieldsID="4188caafcaea5ffd68e010412aaaa0fb" ns2:_="" ns3:_="">
    <xsd:import namespace="b60a89c7-8399-4994-b44e-9e51d3ba76e0"/>
    <xsd:import namespace="a7aa57a8-bce1-41f4-a8ae-9ebc4e612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89c7-8399-4994-b44e-9e51d3ba7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129230b-2bdd-4aa3-8e2c-7850b74ee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a57a8-bce1-41f4-a8ae-9ebc4e612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e1b67a3-b31d-482d-9a84-cbfc8fa221a1}" ma:internalName="TaxCatchAll" ma:showField="CatchAllData" ma:web="a7aa57a8-bce1-41f4-a8ae-9ebc4e612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56B08-770B-4805-A519-9817E28AD4A6}"/>
</file>

<file path=customXml/itemProps2.xml><?xml version="1.0" encoding="utf-8"?>
<ds:datastoreItem xmlns:ds="http://schemas.openxmlformats.org/officeDocument/2006/customXml" ds:itemID="{89681152-05C4-4985-B377-41DC875E3E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GILM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Groupe Maurice Gestion Immobiliere</dc:creator>
  <cp:lastModifiedBy>Marie-Ève Généreux</cp:lastModifiedBy>
  <cp:revision>4</cp:revision>
  <cp:lastPrinted>2022-05-05T03:00:00Z</cp:lastPrinted>
  <dcterms:created xsi:type="dcterms:W3CDTF">2022-11-04T13:25:00Z</dcterms:created>
  <dcterms:modified xsi:type="dcterms:W3CDTF">2022-11-29T15:55:00Z</dcterms:modified>
</cp:coreProperties>
</file>