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F8C8" w14:textId="77777777" w:rsidR="00BC2F54" w:rsidRPr="00372E53" w:rsidRDefault="00C27E37" w:rsidP="00735F8F">
      <w:pPr>
        <w:ind w:right="-141"/>
        <w:jc w:val="both"/>
        <w:rPr>
          <w:rFonts w:ascii="Calibri Light" w:hAnsi="Calibri Light" w:cs="Calibri Light"/>
        </w:rPr>
      </w:pPr>
      <w:bookmarkStart w:id="0" w:name="_Hlk102597775"/>
      <w:r>
        <w:rPr>
          <w:rFonts w:ascii="Calibri Light" w:hAnsi="Calibri Light"/>
          <w:bCs/>
          <w:noProof/>
        </w:rPr>
        <w:drawing>
          <wp:anchor distT="0" distB="0" distL="114300" distR="114300" simplePos="0" relativeHeight="251659264" behindDoc="0" locked="0" layoutInCell="1" allowOverlap="1" wp14:anchorId="3E76BB92" wp14:editId="6C069C8A">
            <wp:simplePos x="0" y="0"/>
            <wp:positionH relativeFrom="margin">
              <wp:posOffset>-114300</wp:posOffset>
            </wp:positionH>
            <wp:positionV relativeFrom="paragraph">
              <wp:posOffset>179490</wp:posOffset>
            </wp:positionV>
            <wp:extent cx="1378585" cy="80962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M-2017-process.jpg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DF0493" w14:textId="77777777" w:rsidR="00BC2F54" w:rsidRPr="00372E53" w:rsidRDefault="00A93AB5" w:rsidP="00FA600B">
      <w:pPr>
        <w:ind w:left="-142" w:right="-141"/>
        <w:jc w:val="right"/>
        <w:rPr>
          <w:rFonts w:ascii="Calibri Light" w:hAnsi="Calibri Light" w:cs="Calibri Light"/>
        </w:rPr>
      </w:pPr>
      <w:r>
        <w:rPr>
          <w:rFonts w:ascii="Calibri Light" w:hAnsi="Calibri Light"/>
        </w:rPr>
        <w:t>PRESS RELEASE</w:t>
      </w:r>
    </w:p>
    <w:p w14:paraId="27BF2EE1" w14:textId="77777777" w:rsidR="007B6966" w:rsidRPr="00372E53" w:rsidRDefault="00A93AB5" w:rsidP="00C27E37">
      <w:pPr>
        <w:ind w:left="-142" w:right="-141"/>
        <w:jc w:val="right"/>
        <w:rPr>
          <w:rFonts w:ascii="Calibri Light" w:hAnsi="Calibri Light" w:cs="Calibri Light"/>
          <w:b/>
          <w:bCs/>
        </w:rPr>
      </w:pPr>
      <w:r>
        <w:rPr>
          <w:rFonts w:ascii="Calibri Light" w:hAnsi="Calibri Light"/>
          <w:b/>
          <w:bCs/>
        </w:rPr>
        <w:t>FOR IMMEDIATE DISTRIBUTION</w:t>
      </w:r>
    </w:p>
    <w:p w14:paraId="6C763F68" w14:textId="77777777" w:rsidR="004C0005" w:rsidRPr="00372E53" w:rsidRDefault="004C0005" w:rsidP="00C27E37">
      <w:pPr>
        <w:spacing w:line="360" w:lineRule="auto"/>
        <w:ind w:right="-141"/>
        <w:rPr>
          <w:rFonts w:ascii="Calibri Light" w:hAnsi="Calibri Light" w:cs="Calibri Light"/>
          <w:b/>
        </w:rPr>
      </w:pPr>
    </w:p>
    <w:p w14:paraId="0F6B788A" w14:textId="77777777" w:rsidR="00735F8F" w:rsidRPr="00372E53" w:rsidRDefault="00735F8F" w:rsidP="00C27E37">
      <w:pPr>
        <w:ind w:left="-142" w:right="-141"/>
        <w:jc w:val="center"/>
        <w:rPr>
          <w:rFonts w:ascii="Calibri Light" w:hAnsi="Calibri Light" w:cs="Calibri Light"/>
          <w:b/>
          <w:bCs/>
        </w:rPr>
      </w:pPr>
    </w:p>
    <w:p w14:paraId="28FBEE12" w14:textId="77777777" w:rsidR="00716BDF" w:rsidRPr="00EE1D12" w:rsidRDefault="00716BDF" w:rsidP="001B1820">
      <w:pPr>
        <w:ind w:left="-142" w:right="-141"/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63E8FB42" w14:textId="77777777" w:rsidR="005E260D" w:rsidRPr="00EE1D12" w:rsidRDefault="00761806" w:rsidP="001B1820">
      <w:pPr>
        <w:ind w:left="-142" w:right="-141"/>
        <w:jc w:val="center"/>
        <w:rPr>
          <w:rFonts w:ascii="Calibri Light" w:hAnsi="Calibri Light" w:cs="Calibri Light"/>
          <w:b/>
          <w:bCs/>
          <w:sz w:val="28"/>
          <w:szCs w:val="28"/>
          <w:u w:val="single"/>
        </w:rPr>
      </w:pPr>
      <w:r>
        <w:rPr>
          <w:rFonts w:ascii="Calibri Light" w:hAnsi="Calibri Light"/>
          <w:b/>
          <w:bCs/>
          <w:sz w:val="28"/>
          <w:szCs w:val="28"/>
          <w:u w:val="single"/>
        </w:rPr>
        <w:t>Le Groupe Maurice inaugurates 45Nord</w:t>
      </w:r>
      <w:r>
        <w:rPr>
          <w:rFonts w:ascii="Calibri Light" w:hAnsi="Calibri Light"/>
          <w:b/>
          <w:bCs/>
          <w:sz w:val="28"/>
          <w:szCs w:val="28"/>
          <w:u w:val="single"/>
        </w:rPr>
        <w:br/>
        <w:t>A new residential complex for seniors in Mascouche</w:t>
      </w:r>
    </w:p>
    <w:p w14:paraId="7BFC0131" w14:textId="77777777" w:rsidR="00735F8F" w:rsidRPr="00372E53" w:rsidRDefault="00D53F9C" w:rsidP="001F75FE">
      <w:pPr>
        <w:ind w:left="-142" w:right="-141"/>
        <w:rPr>
          <w:rFonts w:ascii="Calibri Light" w:hAnsi="Calibri Light" w:cs="Calibri Light"/>
        </w:rPr>
      </w:pPr>
      <w:r>
        <w:rPr>
          <w:rFonts w:ascii="Calibri Light" w:hAnsi="Calibri Light"/>
          <w:b/>
          <w:bCs/>
        </w:rPr>
        <w:br/>
      </w:r>
    </w:p>
    <w:p w14:paraId="0DC6BC6D" w14:textId="78EC2437" w:rsidR="00BF0257" w:rsidRDefault="00FA51C5" w:rsidP="00B739EC">
      <w:pPr>
        <w:ind w:left="-142" w:right="-141"/>
        <w:jc w:val="both"/>
        <w:rPr>
          <w:rFonts w:ascii="Calibri Light" w:hAnsi="Calibri Light" w:cs="Calibri Light"/>
        </w:rPr>
      </w:pPr>
      <w:r>
        <w:rPr>
          <w:rFonts w:ascii="Calibri Light" w:hAnsi="Calibri Light"/>
          <w:b/>
          <w:bCs/>
        </w:rPr>
        <w:t xml:space="preserve">Montreal, January 25, 2023 </w:t>
      </w:r>
      <w:r>
        <w:rPr>
          <w:rFonts w:ascii="Calibri Light" w:hAnsi="Calibri Light"/>
        </w:rPr>
        <w:t>– On Wednesday, January 25, Le Groupe Maurice inaugurated 45Nord, its 35th residential complex for seniors located in the heart of Mascouche. The residence, which features a bright, avant-garde design, represents a new step in the company</w:t>
      </w:r>
      <w:r w:rsidR="00D46CE5">
        <w:rPr>
          <w:rFonts w:ascii="Calibri Light" w:hAnsi="Calibri Light"/>
        </w:rPr>
        <w:t>’</w:t>
      </w:r>
      <w:r>
        <w:rPr>
          <w:rFonts w:ascii="Calibri Light" w:hAnsi="Calibri Light"/>
        </w:rPr>
        <w:t>s growth and its unwavering commitment to helping Quebec</w:t>
      </w:r>
      <w:r w:rsidR="00D46CE5">
        <w:rPr>
          <w:rFonts w:ascii="Calibri Light" w:hAnsi="Calibri Light"/>
        </w:rPr>
        <w:t>’</w:t>
      </w:r>
      <w:r>
        <w:rPr>
          <w:rFonts w:ascii="Calibri Light" w:hAnsi="Calibri Light"/>
        </w:rPr>
        <w:t xml:space="preserve">s seniors age better. At the inaugural ceremony, guests got to discover the exceptional residential complex in a festive community setting. </w:t>
      </w:r>
    </w:p>
    <w:p w14:paraId="1C374C62" w14:textId="77777777" w:rsidR="00BF0257" w:rsidRDefault="00BF0257" w:rsidP="00B739EC">
      <w:pPr>
        <w:ind w:left="-142" w:right="-141"/>
        <w:jc w:val="both"/>
        <w:rPr>
          <w:rFonts w:ascii="Calibri Light" w:hAnsi="Calibri Light" w:cs="Calibri Light"/>
        </w:rPr>
      </w:pPr>
    </w:p>
    <w:p w14:paraId="107A1A94" w14:textId="77777777" w:rsidR="001C3369" w:rsidRPr="00EE1D12" w:rsidRDefault="00BF0257" w:rsidP="00B739EC">
      <w:pPr>
        <w:ind w:left="-142" w:right="-141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/>
          <w:b/>
          <w:bCs/>
        </w:rPr>
        <w:t xml:space="preserve">The event was attended by more than 350 residents, employees, business partners and special guests including: </w:t>
      </w:r>
    </w:p>
    <w:p w14:paraId="375A647A" w14:textId="77777777" w:rsidR="0004700C" w:rsidRPr="00D46CE5" w:rsidRDefault="0004700C" w:rsidP="0004700C">
      <w:pPr>
        <w:pStyle w:val="Paragraphedeliste"/>
        <w:numPr>
          <w:ilvl w:val="0"/>
          <w:numId w:val="6"/>
        </w:numPr>
        <w:tabs>
          <w:tab w:val="left" w:pos="851"/>
        </w:tabs>
        <w:spacing w:line="250" w:lineRule="auto"/>
        <w:ind w:right="332"/>
        <w:rPr>
          <w:rFonts w:ascii="Calibri Light" w:hAnsi="Calibri Light" w:cs="Calibri Light"/>
          <w:lang w:val="fr-CA"/>
        </w:rPr>
      </w:pPr>
      <w:r w:rsidRPr="00D46CE5">
        <w:rPr>
          <w:rFonts w:ascii="Calibri Light" w:hAnsi="Calibri Light"/>
          <w:b/>
          <w:lang w:val="fr-CA"/>
        </w:rPr>
        <w:t>Alain Champagne</w:t>
      </w:r>
      <w:r w:rsidRPr="00D46CE5">
        <w:rPr>
          <w:rFonts w:ascii="Calibri Light" w:hAnsi="Calibri Light"/>
          <w:lang w:val="fr-CA"/>
        </w:rPr>
        <w:t xml:space="preserve">, </w:t>
      </w:r>
      <w:proofErr w:type="spellStart"/>
      <w:r w:rsidRPr="00D46CE5">
        <w:rPr>
          <w:rFonts w:ascii="Calibri Light" w:hAnsi="Calibri Light"/>
          <w:lang w:val="fr-CA"/>
        </w:rPr>
        <w:t>President</w:t>
      </w:r>
      <w:proofErr w:type="spellEnd"/>
      <w:r w:rsidRPr="00D46CE5">
        <w:rPr>
          <w:rFonts w:ascii="Calibri Light" w:hAnsi="Calibri Light"/>
          <w:lang w:val="fr-CA"/>
        </w:rPr>
        <w:t xml:space="preserve"> and CEO, Le Groupe Maurice</w:t>
      </w:r>
    </w:p>
    <w:p w14:paraId="21CD6574" w14:textId="77777777" w:rsidR="0004700C" w:rsidRPr="0004700C" w:rsidRDefault="0004700C" w:rsidP="0004700C">
      <w:pPr>
        <w:pStyle w:val="Paragraphedeliste"/>
        <w:numPr>
          <w:ilvl w:val="0"/>
          <w:numId w:val="6"/>
        </w:numPr>
        <w:tabs>
          <w:tab w:val="left" w:pos="851"/>
        </w:tabs>
        <w:spacing w:line="250" w:lineRule="auto"/>
        <w:ind w:right="332"/>
        <w:rPr>
          <w:rFonts w:ascii="Calibri Light" w:hAnsi="Calibri Light" w:cs="Calibri Light"/>
        </w:rPr>
      </w:pPr>
      <w:r>
        <w:rPr>
          <w:rFonts w:ascii="Calibri Light" w:hAnsi="Calibri Light"/>
          <w:b/>
          <w:bCs/>
        </w:rPr>
        <w:t>Mathieu Lemay</w:t>
      </w:r>
      <w:r>
        <w:rPr>
          <w:rFonts w:ascii="Calibri Light" w:hAnsi="Calibri Light"/>
        </w:rPr>
        <w:t>, Member of the National Assembly of Quebec for Masson</w:t>
      </w:r>
    </w:p>
    <w:p w14:paraId="5FB9D168" w14:textId="77777777" w:rsidR="0004700C" w:rsidRPr="0004700C" w:rsidRDefault="0004700C" w:rsidP="0004700C">
      <w:pPr>
        <w:pStyle w:val="Paragraphedeliste"/>
        <w:numPr>
          <w:ilvl w:val="0"/>
          <w:numId w:val="6"/>
        </w:numPr>
        <w:tabs>
          <w:tab w:val="left" w:pos="851"/>
        </w:tabs>
        <w:spacing w:line="250" w:lineRule="auto"/>
        <w:ind w:right="332"/>
        <w:rPr>
          <w:rFonts w:ascii="Calibri Light" w:eastAsia="Times New Roman" w:hAnsi="Calibri Light" w:cs="Calibri Light"/>
        </w:rPr>
      </w:pPr>
      <w:r>
        <w:rPr>
          <w:rFonts w:ascii="Calibri Light" w:hAnsi="Calibri Light"/>
          <w:b/>
          <w:bCs/>
        </w:rPr>
        <w:t>Guillaume Tremblay</w:t>
      </w:r>
      <w:r>
        <w:rPr>
          <w:rFonts w:ascii="Calibri Light" w:hAnsi="Calibri Light"/>
          <w:bCs/>
        </w:rPr>
        <w:t>, Mayor of Mascouche</w:t>
      </w:r>
      <w:r>
        <w:rPr>
          <w:rFonts w:ascii="Calibri Light" w:hAnsi="Calibri Light"/>
          <w:b/>
          <w:bCs/>
        </w:rPr>
        <w:t xml:space="preserve"> </w:t>
      </w:r>
    </w:p>
    <w:p w14:paraId="76A35A72" w14:textId="77777777" w:rsidR="0004700C" w:rsidRPr="0004700C" w:rsidRDefault="0004700C" w:rsidP="0004700C">
      <w:pPr>
        <w:pStyle w:val="Paragraphedeliste"/>
        <w:numPr>
          <w:ilvl w:val="0"/>
          <w:numId w:val="6"/>
        </w:numPr>
        <w:tabs>
          <w:tab w:val="left" w:pos="851"/>
        </w:tabs>
        <w:spacing w:line="250" w:lineRule="auto"/>
        <w:ind w:right="332"/>
        <w:rPr>
          <w:rFonts w:ascii="Calibri Light" w:eastAsia="Times New Roman" w:hAnsi="Calibri Light" w:cs="Calibri Light"/>
        </w:rPr>
      </w:pPr>
      <w:r>
        <w:rPr>
          <w:rFonts w:ascii="Calibri Light" w:hAnsi="Calibri Light"/>
          <w:b/>
          <w:bCs/>
        </w:rPr>
        <w:t>Brigitte Ouimet</w:t>
      </w:r>
      <w:r>
        <w:rPr>
          <w:rFonts w:ascii="Calibri Light" w:hAnsi="Calibri Light"/>
          <w:bCs/>
        </w:rPr>
        <w:t xml:space="preserve">, General Manager, 45Nord </w:t>
      </w:r>
    </w:p>
    <w:p w14:paraId="73D1B52E" w14:textId="77777777" w:rsidR="00320560" w:rsidRPr="00372E53" w:rsidRDefault="00320560" w:rsidP="00B739EC">
      <w:pPr>
        <w:ind w:left="-142" w:right="-141"/>
        <w:jc w:val="both"/>
        <w:rPr>
          <w:rFonts w:ascii="Calibri Light" w:hAnsi="Calibri Light" w:cs="Calibri Light"/>
        </w:rPr>
      </w:pPr>
    </w:p>
    <w:p w14:paraId="4F20A9F5" w14:textId="5A2C5DF0" w:rsidR="00C90810" w:rsidRPr="00372E53" w:rsidRDefault="00AC4FC0" w:rsidP="00C90810">
      <w:pPr>
        <w:ind w:left="-142" w:right="-141"/>
        <w:jc w:val="both"/>
        <w:rPr>
          <w:rFonts w:ascii="Calibri Light" w:hAnsi="Calibri Light" w:cs="Calibri Light"/>
        </w:rPr>
      </w:pPr>
      <w:r>
        <w:rPr>
          <w:rFonts w:ascii="Calibri Light" w:hAnsi="Calibri Light"/>
        </w:rPr>
        <w:t>With an occupancy rate of more than 80% after just over 3 months of operation, we</w:t>
      </w:r>
      <w:r w:rsidR="00D46CE5">
        <w:rPr>
          <w:rFonts w:ascii="Calibri Light" w:hAnsi="Calibri Light"/>
        </w:rPr>
        <w:t>’</w:t>
      </w:r>
      <w:r>
        <w:rPr>
          <w:rFonts w:ascii="Calibri Light" w:hAnsi="Calibri Light"/>
        </w:rPr>
        <w:t>re pleased to say that 45Nord is already a success! With this project, Le Groupe Maurice is proud to be able to contribute to the region</w:t>
      </w:r>
      <w:r w:rsidR="00D46CE5">
        <w:rPr>
          <w:rFonts w:ascii="Calibri Light" w:hAnsi="Calibri Light"/>
        </w:rPr>
        <w:t>’</w:t>
      </w:r>
      <w:r>
        <w:rPr>
          <w:rFonts w:ascii="Calibri Light" w:hAnsi="Calibri Light"/>
        </w:rPr>
        <w:t>s economic development by creating jobs, but most of all we</w:t>
      </w:r>
      <w:r w:rsidR="00D46CE5">
        <w:rPr>
          <w:rFonts w:ascii="Calibri Light" w:hAnsi="Calibri Light"/>
        </w:rPr>
        <w:t>’</w:t>
      </w:r>
      <w:r>
        <w:rPr>
          <w:rFonts w:ascii="Calibri Light" w:hAnsi="Calibri Light"/>
        </w:rPr>
        <w:t xml:space="preserve">re proud to offer local seniors a diversified residential offer. </w:t>
      </w:r>
    </w:p>
    <w:p w14:paraId="33250CC6" w14:textId="77777777" w:rsidR="00C90810" w:rsidRPr="004F48DC" w:rsidRDefault="00C90810" w:rsidP="00C90810">
      <w:pPr>
        <w:ind w:left="-142" w:right="-141"/>
        <w:jc w:val="both"/>
        <w:rPr>
          <w:rFonts w:ascii="Calibri Light" w:hAnsi="Calibri Light" w:cs="Calibri Light"/>
          <w:b/>
          <w:bCs/>
        </w:rPr>
      </w:pPr>
    </w:p>
    <w:p w14:paraId="2F67C991" w14:textId="77777777" w:rsidR="008D6D2E" w:rsidRDefault="00C90810" w:rsidP="008D6D2E">
      <w:pPr>
        <w:ind w:left="-142" w:right="-141"/>
        <w:jc w:val="both"/>
        <w:rPr>
          <w:rFonts w:ascii="Calibri Light" w:hAnsi="Calibri Light" w:cs="Calibri Light"/>
        </w:rPr>
      </w:pPr>
      <w:r>
        <w:rPr>
          <w:rFonts w:ascii="Calibri Light" w:hAnsi="Calibri Light"/>
          <w:b/>
          <w:bCs/>
        </w:rPr>
        <w:t>Quotes</w:t>
      </w:r>
    </w:p>
    <w:p w14:paraId="3BAC9E03" w14:textId="7C347E25" w:rsidR="009A5D2C" w:rsidRPr="008D6D2E" w:rsidRDefault="00D46CE5" w:rsidP="008D6D2E">
      <w:pPr>
        <w:ind w:left="-142" w:right="-141"/>
        <w:jc w:val="both"/>
        <w:rPr>
          <w:rFonts w:ascii="Calibri Light" w:hAnsi="Calibri Light" w:cs="Calibri Light"/>
        </w:rPr>
      </w:pPr>
      <w:r>
        <w:rPr>
          <w:rFonts w:ascii="Calibri Light" w:hAnsi="Calibri Light"/>
          <w:i/>
          <w:iCs/>
        </w:rPr>
        <w:t>“</w:t>
      </w:r>
      <w:r w:rsidR="00C90810">
        <w:rPr>
          <w:rFonts w:ascii="Calibri Light" w:hAnsi="Calibri Light"/>
          <w:i/>
          <w:iCs/>
        </w:rPr>
        <w:t>45Nord, which we are inaugurating today, isn</w:t>
      </w:r>
      <w:r>
        <w:rPr>
          <w:rFonts w:ascii="Calibri Light" w:hAnsi="Calibri Light"/>
          <w:i/>
          <w:iCs/>
        </w:rPr>
        <w:t>’</w:t>
      </w:r>
      <w:r w:rsidR="00C90810">
        <w:rPr>
          <w:rFonts w:ascii="Calibri Light" w:hAnsi="Calibri Light"/>
          <w:i/>
          <w:iCs/>
        </w:rPr>
        <w:t>t just a residential complex of exceptional quality, it also gives you an instant sense of the humanity, mutual assistance, enjoyment and community spirit that Le Groupe Maurice embodies so well. We</w:t>
      </w:r>
      <w:r>
        <w:rPr>
          <w:rFonts w:ascii="Calibri Light" w:hAnsi="Calibri Light"/>
          <w:i/>
          <w:iCs/>
        </w:rPr>
        <w:t>’</w:t>
      </w:r>
      <w:r w:rsidR="00C90810">
        <w:rPr>
          <w:rFonts w:ascii="Calibri Light" w:hAnsi="Calibri Light"/>
          <w:i/>
          <w:iCs/>
        </w:rPr>
        <w:t>re proud to contribute to helping Quebec</w:t>
      </w:r>
      <w:r>
        <w:rPr>
          <w:rFonts w:ascii="Calibri Light" w:hAnsi="Calibri Light"/>
          <w:i/>
          <w:iCs/>
        </w:rPr>
        <w:t>’</w:t>
      </w:r>
      <w:r w:rsidR="00C90810">
        <w:rPr>
          <w:rFonts w:ascii="Calibri Light" w:hAnsi="Calibri Light"/>
          <w:i/>
          <w:iCs/>
        </w:rPr>
        <w:t>s seniors age better by creating living spaces designed with their needs in mind. This is the vision that guides us whenever we take on a project.</w:t>
      </w:r>
      <w:r>
        <w:rPr>
          <w:rFonts w:ascii="Calibri Light" w:hAnsi="Calibri Light"/>
          <w:i/>
          <w:iCs/>
        </w:rPr>
        <w:t>”</w:t>
      </w:r>
      <w:r w:rsidR="00C90810">
        <w:rPr>
          <w:rFonts w:ascii="Calibri Light" w:hAnsi="Calibri Light"/>
          <w:i/>
          <w:iCs/>
        </w:rPr>
        <w:t xml:space="preserve"> </w:t>
      </w:r>
      <w:r>
        <w:rPr>
          <w:rFonts w:ascii="Calibri Light" w:hAnsi="Calibri Light"/>
          <w:i/>
          <w:iCs/>
        </w:rPr>
        <w:t>—</w:t>
      </w:r>
      <w:r w:rsidR="00C90810">
        <w:rPr>
          <w:rFonts w:ascii="Calibri Light" w:hAnsi="Calibri Light"/>
          <w:i/>
          <w:iCs/>
        </w:rPr>
        <w:t xml:space="preserve"> </w:t>
      </w:r>
      <w:r w:rsidR="00C90810">
        <w:rPr>
          <w:rFonts w:ascii="Calibri Light" w:hAnsi="Calibri Light"/>
          <w:b/>
          <w:bCs/>
          <w:i/>
          <w:iCs/>
        </w:rPr>
        <w:t>Alain Champagne</w:t>
      </w:r>
      <w:r w:rsidR="00C90810">
        <w:rPr>
          <w:rFonts w:ascii="Calibri Light" w:hAnsi="Calibri Light"/>
          <w:i/>
          <w:iCs/>
        </w:rPr>
        <w:t xml:space="preserve">, </w:t>
      </w:r>
      <w:proofErr w:type="gramStart"/>
      <w:r w:rsidR="00C90810">
        <w:rPr>
          <w:rFonts w:ascii="Calibri Light" w:hAnsi="Calibri Light"/>
          <w:i/>
          <w:iCs/>
        </w:rPr>
        <w:t>President</w:t>
      </w:r>
      <w:proofErr w:type="gramEnd"/>
      <w:r w:rsidR="00C90810">
        <w:rPr>
          <w:rFonts w:ascii="Calibri Light" w:hAnsi="Calibri Light"/>
          <w:i/>
          <w:iCs/>
        </w:rPr>
        <w:t xml:space="preserve"> and CEO of Le Groupe Maurice.</w:t>
      </w:r>
    </w:p>
    <w:p w14:paraId="6836A6DD" w14:textId="77777777" w:rsidR="009A5D2C" w:rsidRDefault="009A5D2C" w:rsidP="009A5D2C">
      <w:pPr>
        <w:ind w:left="-142" w:right="-141"/>
        <w:jc w:val="both"/>
        <w:rPr>
          <w:rFonts w:ascii="Calibri Light" w:hAnsi="Calibri Light" w:cs="Calibri Light"/>
          <w:i/>
          <w:iCs/>
        </w:rPr>
      </w:pPr>
    </w:p>
    <w:p w14:paraId="13AC5AF5" w14:textId="6B8BCBDE" w:rsidR="008D6D2E" w:rsidRDefault="00D46CE5" w:rsidP="008D6D2E">
      <w:pPr>
        <w:ind w:left="-142" w:right="-141"/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/>
          <w:i/>
          <w:iCs/>
        </w:rPr>
        <w:t>“</w:t>
      </w:r>
      <w:r w:rsidR="00796847">
        <w:rPr>
          <w:rFonts w:ascii="Calibri Light" w:hAnsi="Calibri Light"/>
          <w:i/>
          <w:iCs/>
        </w:rPr>
        <w:t xml:space="preserve">What a feeling of pride today to inaugurate 45Nord, our </w:t>
      </w:r>
      <w:proofErr w:type="gramStart"/>
      <w:r w:rsidR="00796847">
        <w:rPr>
          <w:rFonts w:ascii="Calibri Light" w:hAnsi="Calibri Light"/>
          <w:i/>
          <w:iCs/>
        </w:rPr>
        <w:t>brand new</w:t>
      </w:r>
      <w:proofErr w:type="gramEnd"/>
      <w:r w:rsidR="00796847">
        <w:rPr>
          <w:rFonts w:ascii="Calibri Light" w:hAnsi="Calibri Light"/>
          <w:i/>
          <w:iCs/>
        </w:rPr>
        <w:t xml:space="preserve"> residence in Mascouche! Even though it</w:t>
      </w:r>
      <w:r>
        <w:rPr>
          <w:rFonts w:ascii="Calibri Light" w:hAnsi="Calibri Light"/>
          <w:i/>
          <w:iCs/>
        </w:rPr>
        <w:t>’</w:t>
      </w:r>
      <w:r w:rsidR="00796847">
        <w:rPr>
          <w:rFonts w:ascii="Calibri Light" w:hAnsi="Calibri Light"/>
          <w:i/>
          <w:iCs/>
        </w:rPr>
        <w:t>s just over 3 months since opening, it already feels like family. We firmly believe that this project meets a real need in the community and offers an environment where residents and employees can achieve their full potential.</w:t>
      </w:r>
      <w:r>
        <w:rPr>
          <w:rFonts w:ascii="Calibri Light" w:hAnsi="Calibri Light"/>
          <w:i/>
          <w:iCs/>
        </w:rPr>
        <w:t>”</w:t>
      </w:r>
      <w:r w:rsidR="00796847"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>—</w:t>
      </w:r>
      <w:r w:rsidR="00796847">
        <w:rPr>
          <w:rFonts w:ascii="Calibri Light" w:hAnsi="Calibri Light"/>
        </w:rPr>
        <w:t xml:space="preserve"> </w:t>
      </w:r>
      <w:r w:rsidR="00796847">
        <w:rPr>
          <w:rFonts w:ascii="Calibri Light" w:hAnsi="Calibri Light"/>
          <w:b/>
          <w:bCs/>
          <w:i/>
          <w:iCs/>
        </w:rPr>
        <w:t xml:space="preserve">Brigite </w:t>
      </w:r>
      <w:r w:rsidR="00796847">
        <w:rPr>
          <w:rFonts w:ascii="Calibri Light" w:hAnsi="Calibri Light"/>
          <w:b/>
          <w:bCs/>
        </w:rPr>
        <w:t>Ouimet</w:t>
      </w:r>
      <w:r w:rsidR="00796847">
        <w:rPr>
          <w:rFonts w:ascii="Calibri Light" w:hAnsi="Calibri Light"/>
        </w:rPr>
        <w:t xml:space="preserve"> – General Manager, 45Nord. </w:t>
      </w:r>
    </w:p>
    <w:p w14:paraId="562A2758" w14:textId="77777777" w:rsidR="008D6D2E" w:rsidRDefault="008D6D2E" w:rsidP="008D6D2E">
      <w:pPr>
        <w:ind w:left="-142" w:right="-141"/>
        <w:jc w:val="both"/>
        <w:rPr>
          <w:rFonts w:ascii="Calibri Light" w:hAnsi="Calibri Light" w:cs="Calibri Light"/>
          <w:b/>
          <w:bCs/>
        </w:rPr>
      </w:pPr>
    </w:p>
    <w:p w14:paraId="2A34399B" w14:textId="77777777" w:rsidR="0004700C" w:rsidRPr="008D6D2E" w:rsidRDefault="0004700C" w:rsidP="008D6D2E">
      <w:pPr>
        <w:ind w:left="-142" w:right="-141"/>
        <w:jc w:val="both"/>
        <w:rPr>
          <w:rFonts w:ascii="Calibri Light" w:hAnsi="Calibri Light" w:cs="Calibri Light"/>
          <w:i/>
          <w:iCs/>
        </w:rPr>
      </w:pPr>
      <w:r>
        <w:rPr>
          <w:rFonts w:ascii="Calibri Light" w:hAnsi="Calibri Light"/>
          <w:b/>
          <w:bCs/>
        </w:rPr>
        <w:t>About 45Nord</w:t>
      </w:r>
    </w:p>
    <w:p w14:paraId="3092B298" w14:textId="77777777" w:rsidR="0004700C" w:rsidRPr="0004700C" w:rsidRDefault="0004700C" w:rsidP="0004700C">
      <w:pPr>
        <w:ind w:left="-142" w:right="-141"/>
        <w:jc w:val="both"/>
        <w:rPr>
          <w:rFonts w:ascii="Calibri Light" w:hAnsi="Calibri Light" w:cs="Calibri Light"/>
        </w:rPr>
      </w:pPr>
      <w:r>
        <w:rPr>
          <w:rFonts w:ascii="Calibri Light" w:hAnsi="Calibri Light"/>
        </w:rPr>
        <w:t xml:space="preserve">Located on Montreal’s North Shore, 45Nord is named after the 45th parallel north, which crosses the geographic centre of Mascouche. The residence features a bright, avant-garde design and offers local </w:t>
      </w:r>
      <w:proofErr w:type="gramStart"/>
      <w:r>
        <w:rPr>
          <w:rFonts w:ascii="Calibri Light" w:hAnsi="Calibri Light"/>
        </w:rPr>
        <w:t>seniors</w:t>
      </w:r>
      <w:proofErr w:type="gramEnd"/>
      <w:r>
        <w:rPr>
          <w:rFonts w:ascii="Calibri Light" w:hAnsi="Calibri Light"/>
        </w:rPr>
        <w:t xml:space="preserve"> multiple amenities and superb common areas. 45Nord consists of 2 towers (9 and 10 storeys) and offers 374 rental units and 22 care units. It is conveniently located in the heart of Mascouche </w:t>
      </w:r>
      <w:proofErr w:type="gramStart"/>
      <w:r>
        <w:rPr>
          <w:rFonts w:ascii="Calibri Light" w:hAnsi="Calibri Light"/>
        </w:rPr>
        <w:t xml:space="preserve">in </w:t>
      </w:r>
      <w:r>
        <w:rPr>
          <w:rFonts w:ascii="Calibri Light" w:hAnsi="Calibri Light"/>
        </w:rPr>
        <w:lastRenderedPageBreak/>
        <w:t>close proximity to</w:t>
      </w:r>
      <w:proofErr w:type="gramEnd"/>
      <w:r>
        <w:rPr>
          <w:rFonts w:ascii="Calibri Light" w:hAnsi="Calibri Light"/>
        </w:rPr>
        <w:t xml:space="preserve"> many stores and restaurants including the </w:t>
      </w:r>
      <w:proofErr w:type="spellStart"/>
      <w:r>
        <w:rPr>
          <w:rFonts w:ascii="Calibri Light" w:hAnsi="Calibri Light"/>
        </w:rPr>
        <w:t>SmartCentres</w:t>
      </w:r>
      <w:proofErr w:type="spellEnd"/>
      <w:r>
        <w:rPr>
          <w:rFonts w:ascii="Calibri Light" w:hAnsi="Calibri Light"/>
        </w:rPr>
        <w:t xml:space="preserve"> commercial complex. Situated near major roads, the residence is easily accessible.</w:t>
      </w:r>
    </w:p>
    <w:p w14:paraId="06DA4F68" w14:textId="77777777" w:rsidR="0004700C" w:rsidRPr="0004700C" w:rsidRDefault="0004700C" w:rsidP="0004700C">
      <w:pPr>
        <w:ind w:left="-142" w:right="-141"/>
        <w:jc w:val="both"/>
        <w:rPr>
          <w:rFonts w:ascii="Calibri Light" w:hAnsi="Calibri Light" w:cs="Calibri Light"/>
        </w:rPr>
      </w:pPr>
    </w:p>
    <w:p w14:paraId="521AA270" w14:textId="77777777" w:rsidR="002F6D6F" w:rsidRPr="00372E53" w:rsidRDefault="002F6D6F" w:rsidP="00C72552">
      <w:pPr>
        <w:ind w:left="-142" w:right="-141"/>
        <w:jc w:val="both"/>
        <w:rPr>
          <w:rFonts w:ascii="Calibri Light" w:hAnsi="Calibri Light" w:cs="Calibri Light"/>
        </w:rPr>
      </w:pPr>
    </w:p>
    <w:bookmarkEnd w:id="0"/>
    <w:p w14:paraId="62D67482" w14:textId="77777777" w:rsidR="002F6D6F" w:rsidRPr="00372E53" w:rsidRDefault="002F6D6F" w:rsidP="00D03B5B">
      <w:pPr>
        <w:ind w:left="-142" w:right="-141"/>
        <w:jc w:val="center"/>
        <w:rPr>
          <w:rFonts w:ascii="Calibri Light" w:hAnsi="Calibri Light" w:cs="Calibri Light"/>
        </w:rPr>
      </w:pPr>
    </w:p>
    <w:p w14:paraId="5840868D" w14:textId="77777777" w:rsidR="00735F8F" w:rsidRPr="00372E53" w:rsidRDefault="00735F8F">
      <w:pPr>
        <w:ind w:left="-142" w:right="-141"/>
        <w:jc w:val="center"/>
        <w:rPr>
          <w:rFonts w:ascii="Calibri Light" w:hAnsi="Calibri Light" w:cs="Calibri Light"/>
        </w:rPr>
      </w:pPr>
    </w:p>
    <w:sectPr w:rsidR="00735F8F" w:rsidRPr="00372E53" w:rsidSect="00792D61">
      <w:pgSz w:w="12240" w:h="15840"/>
      <w:pgMar w:top="851" w:right="1325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EC459" w14:textId="77777777" w:rsidR="00F67717" w:rsidRDefault="00F67717" w:rsidP="0004082C">
      <w:r>
        <w:separator/>
      </w:r>
    </w:p>
  </w:endnote>
  <w:endnote w:type="continuationSeparator" w:id="0">
    <w:p w14:paraId="250C818A" w14:textId="77777777" w:rsidR="00F67717" w:rsidRDefault="00F67717" w:rsidP="000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370EF" w14:textId="77777777" w:rsidR="00F67717" w:rsidRDefault="00F67717" w:rsidP="0004082C">
      <w:r>
        <w:separator/>
      </w:r>
    </w:p>
  </w:footnote>
  <w:footnote w:type="continuationSeparator" w:id="0">
    <w:p w14:paraId="4CEDD6EC" w14:textId="77777777" w:rsidR="00F67717" w:rsidRDefault="00F67717" w:rsidP="000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5EDC"/>
    <w:multiLevelType w:val="hybridMultilevel"/>
    <w:tmpl w:val="B96CD8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B2D64"/>
    <w:multiLevelType w:val="hybridMultilevel"/>
    <w:tmpl w:val="2FBEDE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854E0"/>
    <w:multiLevelType w:val="hybridMultilevel"/>
    <w:tmpl w:val="9C4EECFA"/>
    <w:lvl w:ilvl="0" w:tplc="0C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6F21BF6"/>
    <w:multiLevelType w:val="hybridMultilevel"/>
    <w:tmpl w:val="D3A85A0E"/>
    <w:lvl w:ilvl="0" w:tplc="0C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4A567FEA"/>
    <w:multiLevelType w:val="hybridMultilevel"/>
    <w:tmpl w:val="F55AFE14"/>
    <w:lvl w:ilvl="0" w:tplc="0C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67BC66F4"/>
    <w:multiLevelType w:val="hybridMultilevel"/>
    <w:tmpl w:val="E266DD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928304">
    <w:abstractNumId w:val="5"/>
  </w:num>
  <w:num w:numId="2" w16cid:durableId="1085104657">
    <w:abstractNumId w:val="1"/>
  </w:num>
  <w:num w:numId="3" w16cid:durableId="1339429759">
    <w:abstractNumId w:val="1"/>
  </w:num>
  <w:num w:numId="4" w16cid:durableId="59523182">
    <w:abstractNumId w:val="4"/>
  </w:num>
  <w:num w:numId="5" w16cid:durableId="1496653356">
    <w:abstractNumId w:val="3"/>
  </w:num>
  <w:num w:numId="6" w16cid:durableId="1299922778">
    <w:abstractNumId w:val="2"/>
  </w:num>
  <w:num w:numId="7" w16cid:durableId="1913928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09A"/>
    <w:rsid w:val="000000AD"/>
    <w:rsid w:val="00004196"/>
    <w:rsid w:val="00004480"/>
    <w:rsid w:val="0000670D"/>
    <w:rsid w:val="00011FA5"/>
    <w:rsid w:val="000201F4"/>
    <w:rsid w:val="000262D5"/>
    <w:rsid w:val="00030C1F"/>
    <w:rsid w:val="0003157B"/>
    <w:rsid w:val="00034057"/>
    <w:rsid w:val="00034F63"/>
    <w:rsid w:val="00036721"/>
    <w:rsid w:val="000370C1"/>
    <w:rsid w:val="00037F97"/>
    <w:rsid w:val="0004082C"/>
    <w:rsid w:val="0004220E"/>
    <w:rsid w:val="0004700C"/>
    <w:rsid w:val="00050407"/>
    <w:rsid w:val="0006165E"/>
    <w:rsid w:val="000649BA"/>
    <w:rsid w:val="00066794"/>
    <w:rsid w:val="0007062A"/>
    <w:rsid w:val="0007191C"/>
    <w:rsid w:val="0007319E"/>
    <w:rsid w:val="000742D3"/>
    <w:rsid w:val="00082CE1"/>
    <w:rsid w:val="000852DC"/>
    <w:rsid w:val="00095FBA"/>
    <w:rsid w:val="00096B42"/>
    <w:rsid w:val="000A2C55"/>
    <w:rsid w:val="000A6826"/>
    <w:rsid w:val="000B1191"/>
    <w:rsid w:val="000B4567"/>
    <w:rsid w:val="000C4464"/>
    <w:rsid w:val="000C593F"/>
    <w:rsid w:val="000C634F"/>
    <w:rsid w:val="000C66C3"/>
    <w:rsid w:val="000C7113"/>
    <w:rsid w:val="000D5082"/>
    <w:rsid w:val="000E0230"/>
    <w:rsid w:val="000E5454"/>
    <w:rsid w:val="000F6053"/>
    <w:rsid w:val="00101766"/>
    <w:rsid w:val="00101F40"/>
    <w:rsid w:val="00101FB4"/>
    <w:rsid w:val="00102267"/>
    <w:rsid w:val="00111AFD"/>
    <w:rsid w:val="00115288"/>
    <w:rsid w:val="00126396"/>
    <w:rsid w:val="00133EAE"/>
    <w:rsid w:val="001370FE"/>
    <w:rsid w:val="001378CA"/>
    <w:rsid w:val="00152FAD"/>
    <w:rsid w:val="00157376"/>
    <w:rsid w:val="00160AC2"/>
    <w:rsid w:val="00162687"/>
    <w:rsid w:val="00162D29"/>
    <w:rsid w:val="00166F84"/>
    <w:rsid w:val="00172FEF"/>
    <w:rsid w:val="00180DD8"/>
    <w:rsid w:val="0018240A"/>
    <w:rsid w:val="001845AF"/>
    <w:rsid w:val="00187916"/>
    <w:rsid w:val="00194E73"/>
    <w:rsid w:val="001A0EE2"/>
    <w:rsid w:val="001B1820"/>
    <w:rsid w:val="001B24FD"/>
    <w:rsid w:val="001B3282"/>
    <w:rsid w:val="001B3622"/>
    <w:rsid w:val="001B494F"/>
    <w:rsid w:val="001B4CE0"/>
    <w:rsid w:val="001C3369"/>
    <w:rsid w:val="001C6E0D"/>
    <w:rsid w:val="001F4C73"/>
    <w:rsid w:val="001F5F87"/>
    <w:rsid w:val="001F75FE"/>
    <w:rsid w:val="001F7C2F"/>
    <w:rsid w:val="00202630"/>
    <w:rsid w:val="002041E1"/>
    <w:rsid w:val="00221F67"/>
    <w:rsid w:val="002241FE"/>
    <w:rsid w:val="0022429F"/>
    <w:rsid w:val="00225416"/>
    <w:rsid w:val="00226E3D"/>
    <w:rsid w:val="00226F4F"/>
    <w:rsid w:val="00233488"/>
    <w:rsid w:val="002344BA"/>
    <w:rsid w:val="00240FEE"/>
    <w:rsid w:val="002414FC"/>
    <w:rsid w:val="00241E88"/>
    <w:rsid w:val="002509A2"/>
    <w:rsid w:val="00252DDC"/>
    <w:rsid w:val="00262BC9"/>
    <w:rsid w:val="00263858"/>
    <w:rsid w:val="00263EF0"/>
    <w:rsid w:val="002734AC"/>
    <w:rsid w:val="002758B9"/>
    <w:rsid w:val="00276734"/>
    <w:rsid w:val="002777B6"/>
    <w:rsid w:val="00290685"/>
    <w:rsid w:val="00295F59"/>
    <w:rsid w:val="00297E9C"/>
    <w:rsid w:val="002A0836"/>
    <w:rsid w:val="002A0C09"/>
    <w:rsid w:val="002A144D"/>
    <w:rsid w:val="002A25D4"/>
    <w:rsid w:val="002A4007"/>
    <w:rsid w:val="002B4AC3"/>
    <w:rsid w:val="002C0944"/>
    <w:rsid w:val="002C0E98"/>
    <w:rsid w:val="002D1E05"/>
    <w:rsid w:val="002E750B"/>
    <w:rsid w:val="002F08E8"/>
    <w:rsid w:val="002F1EF6"/>
    <w:rsid w:val="002F5362"/>
    <w:rsid w:val="002F6D6F"/>
    <w:rsid w:val="003022CF"/>
    <w:rsid w:val="00311C49"/>
    <w:rsid w:val="00312CF7"/>
    <w:rsid w:val="003144CE"/>
    <w:rsid w:val="00320560"/>
    <w:rsid w:val="0032148F"/>
    <w:rsid w:val="0032152D"/>
    <w:rsid w:val="0033231F"/>
    <w:rsid w:val="003347BD"/>
    <w:rsid w:val="003362E1"/>
    <w:rsid w:val="00345A53"/>
    <w:rsid w:val="0035315E"/>
    <w:rsid w:val="003612ED"/>
    <w:rsid w:val="0036648D"/>
    <w:rsid w:val="0037024E"/>
    <w:rsid w:val="00372E53"/>
    <w:rsid w:val="00374DB0"/>
    <w:rsid w:val="003763B2"/>
    <w:rsid w:val="00376D82"/>
    <w:rsid w:val="00381156"/>
    <w:rsid w:val="00383E9C"/>
    <w:rsid w:val="0039162D"/>
    <w:rsid w:val="00395282"/>
    <w:rsid w:val="003A00ED"/>
    <w:rsid w:val="003A04C0"/>
    <w:rsid w:val="003A2E74"/>
    <w:rsid w:val="003B0C13"/>
    <w:rsid w:val="003B26E2"/>
    <w:rsid w:val="003B2845"/>
    <w:rsid w:val="003B28C2"/>
    <w:rsid w:val="003B6F31"/>
    <w:rsid w:val="003C060B"/>
    <w:rsid w:val="003C0F71"/>
    <w:rsid w:val="003E062F"/>
    <w:rsid w:val="003E18D0"/>
    <w:rsid w:val="003E60DE"/>
    <w:rsid w:val="003E739C"/>
    <w:rsid w:val="003F1114"/>
    <w:rsid w:val="003F5F40"/>
    <w:rsid w:val="0040236D"/>
    <w:rsid w:val="004028AB"/>
    <w:rsid w:val="00402BAC"/>
    <w:rsid w:val="004064E3"/>
    <w:rsid w:val="004100B5"/>
    <w:rsid w:val="0041530C"/>
    <w:rsid w:val="00416DC2"/>
    <w:rsid w:val="00420052"/>
    <w:rsid w:val="00421A92"/>
    <w:rsid w:val="0042228C"/>
    <w:rsid w:val="00424913"/>
    <w:rsid w:val="00424A28"/>
    <w:rsid w:val="00426494"/>
    <w:rsid w:val="0042671D"/>
    <w:rsid w:val="00430278"/>
    <w:rsid w:val="004310ED"/>
    <w:rsid w:val="00441788"/>
    <w:rsid w:val="00442E65"/>
    <w:rsid w:val="00451510"/>
    <w:rsid w:val="00451F97"/>
    <w:rsid w:val="0045454F"/>
    <w:rsid w:val="004556B6"/>
    <w:rsid w:val="00455D28"/>
    <w:rsid w:val="00462B50"/>
    <w:rsid w:val="00470B27"/>
    <w:rsid w:val="004722B9"/>
    <w:rsid w:val="00472867"/>
    <w:rsid w:val="00482094"/>
    <w:rsid w:val="00484C8F"/>
    <w:rsid w:val="0049670B"/>
    <w:rsid w:val="004A1B1A"/>
    <w:rsid w:val="004A2011"/>
    <w:rsid w:val="004A29FE"/>
    <w:rsid w:val="004A552E"/>
    <w:rsid w:val="004A7A78"/>
    <w:rsid w:val="004B74B9"/>
    <w:rsid w:val="004C0005"/>
    <w:rsid w:val="004C5BA3"/>
    <w:rsid w:val="004D6174"/>
    <w:rsid w:val="004E37C8"/>
    <w:rsid w:val="004F17A2"/>
    <w:rsid w:val="004F1D58"/>
    <w:rsid w:val="004F3483"/>
    <w:rsid w:val="004F48DC"/>
    <w:rsid w:val="00503BD7"/>
    <w:rsid w:val="00506E46"/>
    <w:rsid w:val="0051482A"/>
    <w:rsid w:val="005178CD"/>
    <w:rsid w:val="00523F26"/>
    <w:rsid w:val="005369B5"/>
    <w:rsid w:val="00551EF5"/>
    <w:rsid w:val="00551F9B"/>
    <w:rsid w:val="00554642"/>
    <w:rsid w:val="00560C82"/>
    <w:rsid w:val="0056685B"/>
    <w:rsid w:val="00567F4B"/>
    <w:rsid w:val="00573898"/>
    <w:rsid w:val="005865F0"/>
    <w:rsid w:val="00593A72"/>
    <w:rsid w:val="005945FC"/>
    <w:rsid w:val="005969CC"/>
    <w:rsid w:val="005A60CE"/>
    <w:rsid w:val="005B31B1"/>
    <w:rsid w:val="005B6B52"/>
    <w:rsid w:val="005C1568"/>
    <w:rsid w:val="005C69EE"/>
    <w:rsid w:val="005D10C0"/>
    <w:rsid w:val="005D22CF"/>
    <w:rsid w:val="005D27F7"/>
    <w:rsid w:val="005D31BA"/>
    <w:rsid w:val="005D3412"/>
    <w:rsid w:val="005D46B2"/>
    <w:rsid w:val="005D5EA4"/>
    <w:rsid w:val="005E260D"/>
    <w:rsid w:val="005E6BA6"/>
    <w:rsid w:val="005E7F4C"/>
    <w:rsid w:val="005F0CE7"/>
    <w:rsid w:val="005F4F41"/>
    <w:rsid w:val="005F7F86"/>
    <w:rsid w:val="006006D6"/>
    <w:rsid w:val="00604723"/>
    <w:rsid w:val="006053A0"/>
    <w:rsid w:val="006105AF"/>
    <w:rsid w:val="00610A14"/>
    <w:rsid w:val="00612A14"/>
    <w:rsid w:val="006148C1"/>
    <w:rsid w:val="006150F5"/>
    <w:rsid w:val="00621D14"/>
    <w:rsid w:val="006238FE"/>
    <w:rsid w:val="00624A75"/>
    <w:rsid w:val="00624ED4"/>
    <w:rsid w:val="00626263"/>
    <w:rsid w:val="0063115F"/>
    <w:rsid w:val="006319C7"/>
    <w:rsid w:val="00632BFD"/>
    <w:rsid w:val="00633A57"/>
    <w:rsid w:val="00633EE3"/>
    <w:rsid w:val="006410A7"/>
    <w:rsid w:val="00646E07"/>
    <w:rsid w:val="00653C63"/>
    <w:rsid w:val="00660FFC"/>
    <w:rsid w:val="00666950"/>
    <w:rsid w:val="006671C7"/>
    <w:rsid w:val="00673E2B"/>
    <w:rsid w:val="00674E46"/>
    <w:rsid w:val="0068778E"/>
    <w:rsid w:val="00691493"/>
    <w:rsid w:val="00691AD9"/>
    <w:rsid w:val="00691C4A"/>
    <w:rsid w:val="006975D7"/>
    <w:rsid w:val="006A038C"/>
    <w:rsid w:val="006A0A0C"/>
    <w:rsid w:val="006A3EFA"/>
    <w:rsid w:val="006B0494"/>
    <w:rsid w:val="006B2F32"/>
    <w:rsid w:val="006E08B8"/>
    <w:rsid w:val="006E272A"/>
    <w:rsid w:val="006E7601"/>
    <w:rsid w:val="006F2213"/>
    <w:rsid w:val="006F68B8"/>
    <w:rsid w:val="006F6A59"/>
    <w:rsid w:val="0070057B"/>
    <w:rsid w:val="00702DF8"/>
    <w:rsid w:val="00703739"/>
    <w:rsid w:val="007102B0"/>
    <w:rsid w:val="00712A25"/>
    <w:rsid w:val="00715F4F"/>
    <w:rsid w:val="007164BE"/>
    <w:rsid w:val="00716BDF"/>
    <w:rsid w:val="00721916"/>
    <w:rsid w:val="0072649C"/>
    <w:rsid w:val="007279A5"/>
    <w:rsid w:val="0073044E"/>
    <w:rsid w:val="00735F8F"/>
    <w:rsid w:val="0074476A"/>
    <w:rsid w:val="0075148F"/>
    <w:rsid w:val="007549BE"/>
    <w:rsid w:val="00761806"/>
    <w:rsid w:val="007633DF"/>
    <w:rsid w:val="007656D2"/>
    <w:rsid w:val="00767816"/>
    <w:rsid w:val="007701EB"/>
    <w:rsid w:val="00786174"/>
    <w:rsid w:val="00786F7B"/>
    <w:rsid w:val="00792CA3"/>
    <w:rsid w:val="00792D61"/>
    <w:rsid w:val="00796847"/>
    <w:rsid w:val="007978B0"/>
    <w:rsid w:val="007A757A"/>
    <w:rsid w:val="007A758D"/>
    <w:rsid w:val="007B37B9"/>
    <w:rsid w:val="007B6966"/>
    <w:rsid w:val="007B6C8D"/>
    <w:rsid w:val="007C3C1D"/>
    <w:rsid w:val="007C57C6"/>
    <w:rsid w:val="007C7DD4"/>
    <w:rsid w:val="007D24BA"/>
    <w:rsid w:val="007D6D3D"/>
    <w:rsid w:val="007F0C2D"/>
    <w:rsid w:val="007F489C"/>
    <w:rsid w:val="007F5C96"/>
    <w:rsid w:val="00800700"/>
    <w:rsid w:val="0080105F"/>
    <w:rsid w:val="008037F1"/>
    <w:rsid w:val="008159BB"/>
    <w:rsid w:val="008167CD"/>
    <w:rsid w:val="00821E65"/>
    <w:rsid w:val="008333AC"/>
    <w:rsid w:val="00833A1F"/>
    <w:rsid w:val="00834192"/>
    <w:rsid w:val="008370A7"/>
    <w:rsid w:val="00846E3C"/>
    <w:rsid w:val="00851914"/>
    <w:rsid w:val="00866F77"/>
    <w:rsid w:val="008739D1"/>
    <w:rsid w:val="00877DFB"/>
    <w:rsid w:val="00877FDA"/>
    <w:rsid w:val="00882494"/>
    <w:rsid w:val="0089125C"/>
    <w:rsid w:val="008A1A9B"/>
    <w:rsid w:val="008B020C"/>
    <w:rsid w:val="008B5D3C"/>
    <w:rsid w:val="008B74F9"/>
    <w:rsid w:val="008C130F"/>
    <w:rsid w:val="008C4632"/>
    <w:rsid w:val="008D1080"/>
    <w:rsid w:val="008D14E2"/>
    <w:rsid w:val="008D21BC"/>
    <w:rsid w:val="008D28DB"/>
    <w:rsid w:val="008D6D2E"/>
    <w:rsid w:val="008D7939"/>
    <w:rsid w:val="008D7C8C"/>
    <w:rsid w:val="0090197A"/>
    <w:rsid w:val="00901A0C"/>
    <w:rsid w:val="009026AB"/>
    <w:rsid w:val="00907B14"/>
    <w:rsid w:val="00913791"/>
    <w:rsid w:val="00916209"/>
    <w:rsid w:val="00924E23"/>
    <w:rsid w:val="0092626B"/>
    <w:rsid w:val="00930122"/>
    <w:rsid w:val="009338F6"/>
    <w:rsid w:val="00934824"/>
    <w:rsid w:val="00935F3F"/>
    <w:rsid w:val="00941694"/>
    <w:rsid w:val="00942E2B"/>
    <w:rsid w:val="00946155"/>
    <w:rsid w:val="00947F9F"/>
    <w:rsid w:val="009528D0"/>
    <w:rsid w:val="00955B8E"/>
    <w:rsid w:val="00962B8D"/>
    <w:rsid w:val="00967524"/>
    <w:rsid w:val="00967B65"/>
    <w:rsid w:val="00974782"/>
    <w:rsid w:val="00976570"/>
    <w:rsid w:val="00977778"/>
    <w:rsid w:val="009836E8"/>
    <w:rsid w:val="00983A64"/>
    <w:rsid w:val="00986511"/>
    <w:rsid w:val="00987D57"/>
    <w:rsid w:val="00990A93"/>
    <w:rsid w:val="009946F7"/>
    <w:rsid w:val="009A0FB3"/>
    <w:rsid w:val="009A5D2C"/>
    <w:rsid w:val="009A6092"/>
    <w:rsid w:val="009A69E0"/>
    <w:rsid w:val="009A76C0"/>
    <w:rsid w:val="009B5DAF"/>
    <w:rsid w:val="009B7FCB"/>
    <w:rsid w:val="009C1CBE"/>
    <w:rsid w:val="009D05BD"/>
    <w:rsid w:val="009D59FF"/>
    <w:rsid w:val="009E130B"/>
    <w:rsid w:val="009E176D"/>
    <w:rsid w:val="009E3D72"/>
    <w:rsid w:val="009E459E"/>
    <w:rsid w:val="009E522C"/>
    <w:rsid w:val="009F44CB"/>
    <w:rsid w:val="009F5C04"/>
    <w:rsid w:val="009F5F5E"/>
    <w:rsid w:val="009F6689"/>
    <w:rsid w:val="009F6D1A"/>
    <w:rsid w:val="00A064A3"/>
    <w:rsid w:val="00A10F63"/>
    <w:rsid w:val="00A1209A"/>
    <w:rsid w:val="00A12388"/>
    <w:rsid w:val="00A14278"/>
    <w:rsid w:val="00A15BCE"/>
    <w:rsid w:val="00A16C7A"/>
    <w:rsid w:val="00A26F29"/>
    <w:rsid w:val="00A31C09"/>
    <w:rsid w:val="00A3370C"/>
    <w:rsid w:val="00A33C26"/>
    <w:rsid w:val="00A41B41"/>
    <w:rsid w:val="00A424B6"/>
    <w:rsid w:val="00A46952"/>
    <w:rsid w:val="00A46ED2"/>
    <w:rsid w:val="00A50A51"/>
    <w:rsid w:val="00A52AF8"/>
    <w:rsid w:val="00A543EB"/>
    <w:rsid w:val="00A65987"/>
    <w:rsid w:val="00A807A2"/>
    <w:rsid w:val="00A84154"/>
    <w:rsid w:val="00A84465"/>
    <w:rsid w:val="00A86077"/>
    <w:rsid w:val="00A93AB5"/>
    <w:rsid w:val="00AA01AD"/>
    <w:rsid w:val="00AA3977"/>
    <w:rsid w:val="00AB6750"/>
    <w:rsid w:val="00AB6817"/>
    <w:rsid w:val="00AC0331"/>
    <w:rsid w:val="00AC1504"/>
    <w:rsid w:val="00AC1667"/>
    <w:rsid w:val="00AC4FC0"/>
    <w:rsid w:val="00AD6589"/>
    <w:rsid w:val="00AE2214"/>
    <w:rsid w:val="00AF20AF"/>
    <w:rsid w:val="00B0246E"/>
    <w:rsid w:val="00B05D6B"/>
    <w:rsid w:val="00B12C91"/>
    <w:rsid w:val="00B400B2"/>
    <w:rsid w:val="00B40C6C"/>
    <w:rsid w:val="00B42D37"/>
    <w:rsid w:val="00B466AB"/>
    <w:rsid w:val="00B53887"/>
    <w:rsid w:val="00B54B65"/>
    <w:rsid w:val="00B56569"/>
    <w:rsid w:val="00B607A1"/>
    <w:rsid w:val="00B63073"/>
    <w:rsid w:val="00B634AF"/>
    <w:rsid w:val="00B739EC"/>
    <w:rsid w:val="00B75155"/>
    <w:rsid w:val="00B764D0"/>
    <w:rsid w:val="00B77197"/>
    <w:rsid w:val="00B81687"/>
    <w:rsid w:val="00B81D8A"/>
    <w:rsid w:val="00B85085"/>
    <w:rsid w:val="00B947C8"/>
    <w:rsid w:val="00BB7631"/>
    <w:rsid w:val="00BC2F54"/>
    <w:rsid w:val="00BC34B7"/>
    <w:rsid w:val="00BD069D"/>
    <w:rsid w:val="00BD0A06"/>
    <w:rsid w:val="00BD53A4"/>
    <w:rsid w:val="00BD707E"/>
    <w:rsid w:val="00BE1FDF"/>
    <w:rsid w:val="00BE4E13"/>
    <w:rsid w:val="00BE7A9D"/>
    <w:rsid w:val="00BF0257"/>
    <w:rsid w:val="00BF5D79"/>
    <w:rsid w:val="00BF6C9D"/>
    <w:rsid w:val="00C01902"/>
    <w:rsid w:val="00C03DB0"/>
    <w:rsid w:val="00C061D2"/>
    <w:rsid w:val="00C0753E"/>
    <w:rsid w:val="00C126A0"/>
    <w:rsid w:val="00C15551"/>
    <w:rsid w:val="00C15B76"/>
    <w:rsid w:val="00C16888"/>
    <w:rsid w:val="00C22C7F"/>
    <w:rsid w:val="00C2349E"/>
    <w:rsid w:val="00C269A9"/>
    <w:rsid w:val="00C27E37"/>
    <w:rsid w:val="00C4075D"/>
    <w:rsid w:val="00C5123E"/>
    <w:rsid w:val="00C545F1"/>
    <w:rsid w:val="00C561BA"/>
    <w:rsid w:val="00C561EB"/>
    <w:rsid w:val="00C63F50"/>
    <w:rsid w:val="00C66D11"/>
    <w:rsid w:val="00C7097B"/>
    <w:rsid w:val="00C72552"/>
    <w:rsid w:val="00C737CA"/>
    <w:rsid w:val="00C74DCB"/>
    <w:rsid w:val="00C75C94"/>
    <w:rsid w:val="00C75D6A"/>
    <w:rsid w:val="00C813F0"/>
    <w:rsid w:val="00C823DB"/>
    <w:rsid w:val="00C83EAF"/>
    <w:rsid w:val="00C904A4"/>
    <w:rsid w:val="00C90810"/>
    <w:rsid w:val="00C9265A"/>
    <w:rsid w:val="00C93B16"/>
    <w:rsid w:val="00C94EE4"/>
    <w:rsid w:val="00C953EE"/>
    <w:rsid w:val="00C96453"/>
    <w:rsid w:val="00CA0A45"/>
    <w:rsid w:val="00CA2579"/>
    <w:rsid w:val="00CA2B76"/>
    <w:rsid w:val="00CA3DA5"/>
    <w:rsid w:val="00CA67A7"/>
    <w:rsid w:val="00CB3ACC"/>
    <w:rsid w:val="00CB3D34"/>
    <w:rsid w:val="00CC2E2C"/>
    <w:rsid w:val="00CC40F4"/>
    <w:rsid w:val="00CC7671"/>
    <w:rsid w:val="00CD506A"/>
    <w:rsid w:val="00CE0E1A"/>
    <w:rsid w:val="00CE149A"/>
    <w:rsid w:val="00CE1810"/>
    <w:rsid w:val="00CE1812"/>
    <w:rsid w:val="00CE416C"/>
    <w:rsid w:val="00CF089B"/>
    <w:rsid w:val="00CF0FCA"/>
    <w:rsid w:val="00D03B5B"/>
    <w:rsid w:val="00D11FCE"/>
    <w:rsid w:val="00D133F7"/>
    <w:rsid w:val="00D257F4"/>
    <w:rsid w:val="00D27DA2"/>
    <w:rsid w:val="00D35D84"/>
    <w:rsid w:val="00D416D1"/>
    <w:rsid w:val="00D4426D"/>
    <w:rsid w:val="00D4684C"/>
    <w:rsid w:val="00D46CE5"/>
    <w:rsid w:val="00D50CD9"/>
    <w:rsid w:val="00D53F9C"/>
    <w:rsid w:val="00D67D8A"/>
    <w:rsid w:val="00D730BF"/>
    <w:rsid w:val="00D738D8"/>
    <w:rsid w:val="00D762F2"/>
    <w:rsid w:val="00D77658"/>
    <w:rsid w:val="00D81554"/>
    <w:rsid w:val="00D820FC"/>
    <w:rsid w:val="00D83A7D"/>
    <w:rsid w:val="00D8528E"/>
    <w:rsid w:val="00D863A9"/>
    <w:rsid w:val="00D90EFD"/>
    <w:rsid w:val="00DA3B90"/>
    <w:rsid w:val="00DA4121"/>
    <w:rsid w:val="00DA5870"/>
    <w:rsid w:val="00DB67DB"/>
    <w:rsid w:val="00DC2E98"/>
    <w:rsid w:val="00DC5852"/>
    <w:rsid w:val="00DC7F51"/>
    <w:rsid w:val="00DD07DB"/>
    <w:rsid w:val="00DD0DCE"/>
    <w:rsid w:val="00DD57C5"/>
    <w:rsid w:val="00DE5C32"/>
    <w:rsid w:val="00DF076B"/>
    <w:rsid w:val="00DF4C73"/>
    <w:rsid w:val="00E01433"/>
    <w:rsid w:val="00E0304A"/>
    <w:rsid w:val="00E10A8F"/>
    <w:rsid w:val="00E10C0B"/>
    <w:rsid w:val="00E12256"/>
    <w:rsid w:val="00E31470"/>
    <w:rsid w:val="00E40860"/>
    <w:rsid w:val="00E459B6"/>
    <w:rsid w:val="00E56112"/>
    <w:rsid w:val="00E61E89"/>
    <w:rsid w:val="00E718A3"/>
    <w:rsid w:val="00E804DA"/>
    <w:rsid w:val="00E85894"/>
    <w:rsid w:val="00E86ABA"/>
    <w:rsid w:val="00E92171"/>
    <w:rsid w:val="00E94BE2"/>
    <w:rsid w:val="00E95513"/>
    <w:rsid w:val="00EA28F5"/>
    <w:rsid w:val="00EA6883"/>
    <w:rsid w:val="00EB0F95"/>
    <w:rsid w:val="00EC2838"/>
    <w:rsid w:val="00EC3827"/>
    <w:rsid w:val="00EC583D"/>
    <w:rsid w:val="00EE19D7"/>
    <w:rsid w:val="00EE1D12"/>
    <w:rsid w:val="00EE7A8B"/>
    <w:rsid w:val="00EE7B09"/>
    <w:rsid w:val="00EF0D6F"/>
    <w:rsid w:val="00EF259A"/>
    <w:rsid w:val="00F01D13"/>
    <w:rsid w:val="00F02204"/>
    <w:rsid w:val="00F02E58"/>
    <w:rsid w:val="00F03DB1"/>
    <w:rsid w:val="00F06D4E"/>
    <w:rsid w:val="00F11294"/>
    <w:rsid w:val="00F12C1E"/>
    <w:rsid w:val="00F1756F"/>
    <w:rsid w:val="00F20D3C"/>
    <w:rsid w:val="00F23628"/>
    <w:rsid w:val="00F26CAB"/>
    <w:rsid w:val="00F26CC9"/>
    <w:rsid w:val="00F36D5A"/>
    <w:rsid w:val="00F401FB"/>
    <w:rsid w:val="00F42142"/>
    <w:rsid w:val="00F42171"/>
    <w:rsid w:val="00F52F32"/>
    <w:rsid w:val="00F54FAD"/>
    <w:rsid w:val="00F56EA6"/>
    <w:rsid w:val="00F56F15"/>
    <w:rsid w:val="00F6526B"/>
    <w:rsid w:val="00F67717"/>
    <w:rsid w:val="00F71EE2"/>
    <w:rsid w:val="00F72E43"/>
    <w:rsid w:val="00F81B2E"/>
    <w:rsid w:val="00F82602"/>
    <w:rsid w:val="00F849CC"/>
    <w:rsid w:val="00F87B52"/>
    <w:rsid w:val="00F918FF"/>
    <w:rsid w:val="00F95F1C"/>
    <w:rsid w:val="00FA51C5"/>
    <w:rsid w:val="00FA5583"/>
    <w:rsid w:val="00FA600B"/>
    <w:rsid w:val="00FA655C"/>
    <w:rsid w:val="00FB2BE2"/>
    <w:rsid w:val="00FB2F7C"/>
    <w:rsid w:val="00FC0357"/>
    <w:rsid w:val="00FC79E7"/>
    <w:rsid w:val="00FD1167"/>
    <w:rsid w:val="00FD1B26"/>
    <w:rsid w:val="00FD2BE1"/>
    <w:rsid w:val="00FD6CE5"/>
    <w:rsid w:val="00FE0138"/>
    <w:rsid w:val="00FE5C52"/>
    <w:rsid w:val="00FE7D54"/>
    <w:rsid w:val="00FF0215"/>
    <w:rsid w:val="00FF687A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3D3AE"/>
  <w14:defaultImageDpi w14:val="330"/>
  <w15:docId w15:val="{85C8316D-8E88-4FB7-9AB8-CBB21796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4"/>
        <w:lang w:val="en-CA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70B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0B27"/>
    <w:rPr>
      <w:rFonts w:ascii="Segoe UI" w:hAnsi="Segoe UI" w:cs="Segoe UI"/>
      <w:sz w:val="18"/>
      <w:szCs w:val="18"/>
      <w:lang w:val="en-CA"/>
    </w:rPr>
  </w:style>
  <w:style w:type="character" w:styleId="Lienhypertexte">
    <w:name w:val="Hyperlink"/>
    <w:basedOn w:val="Policepardfaut"/>
    <w:uiPriority w:val="99"/>
    <w:unhideWhenUsed/>
    <w:rsid w:val="001F7C2F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4082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04082C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04082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082C"/>
    <w:rPr>
      <w:lang w:val="en-CA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14278"/>
    <w:rPr>
      <w:sz w:val="20"/>
      <w:szCs w:val="20"/>
      <w:lang w:val="en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42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4278"/>
    <w:rPr>
      <w:b/>
      <w:bCs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374DB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CA"/>
    </w:rPr>
  </w:style>
  <w:style w:type="character" w:styleId="Accentuation">
    <w:name w:val="Emphasis"/>
    <w:basedOn w:val="Policepardfaut"/>
    <w:uiPriority w:val="20"/>
    <w:qFormat/>
    <w:rsid w:val="00374DB0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EE19D7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94BE2"/>
    <w:pPr>
      <w:ind w:left="720"/>
      <w:contextualSpacing/>
    </w:pPr>
  </w:style>
  <w:style w:type="paragraph" w:customStyle="1" w:styleId="Default">
    <w:name w:val="Default"/>
    <w:rsid w:val="00E94BE2"/>
    <w:pPr>
      <w:autoSpaceDE w:val="0"/>
      <w:autoSpaceDN w:val="0"/>
      <w:adjustRightInd w:val="0"/>
    </w:pPr>
    <w:rPr>
      <w:rFonts w:cs="Arial"/>
      <w:color w:val="000000"/>
    </w:rPr>
  </w:style>
  <w:style w:type="character" w:styleId="Mentionnonrsolue">
    <w:name w:val="Unresolved Mention"/>
    <w:basedOn w:val="Policepardfaut"/>
    <w:uiPriority w:val="99"/>
    <w:semiHidden/>
    <w:unhideWhenUsed/>
    <w:rsid w:val="008A1A9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FD1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9CA14850B6D4BB88829B5C48B9934" ma:contentTypeVersion="12" ma:contentTypeDescription="Crée un document." ma:contentTypeScope="" ma:versionID="467b41ca0e42d914691d30b1fb06046e">
  <xsd:schema xmlns:xsd="http://www.w3.org/2001/XMLSchema" xmlns:xs="http://www.w3.org/2001/XMLSchema" xmlns:p="http://schemas.microsoft.com/office/2006/metadata/properties" xmlns:ns2="13020dd6-e8d3-4ae4-9a3c-0b964542c2bd" xmlns:ns3="9efe07cf-7578-4183-9343-a8e860f315f4" targetNamespace="http://schemas.microsoft.com/office/2006/metadata/properties" ma:root="true" ma:fieldsID="b0e270f9a172f324fc515b5e03edd8b3" ns2:_="" ns3:_="">
    <xsd:import namespace="13020dd6-e8d3-4ae4-9a3c-0b964542c2bd"/>
    <xsd:import namespace="9efe07cf-7578-4183-9343-a8e860f31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20dd6-e8d3-4ae4-9a3c-0b964542c2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3129230b-2bdd-4aa3-8e2c-7850b74eee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e07cf-7578-4183-9343-a8e860f315f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b314982-cdf1-41dd-a476-0ecd5c0a76f7}" ma:internalName="TaxCatchAll" ma:showField="CatchAllData" ma:web="9efe07cf-7578-4183-9343-a8e860f315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2B7200-F8BF-4B8C-A2F4-60F3EE00E3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A8B6DC-E055-4F9B-BDAE-3EC53F0D7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020dd6-e8d3-4ae4-9a3c-0b964542c2bd"/>
    <ds:schemaRef ds:uri="9efe07cf-7578-4183-9343-a8e860f31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2303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GILM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Groupe Maurice Gestion Immobiliere</dc:creator>
  <cp:lastModifiedBy>Marie-Ève Généreux</cp:lastModifiedBy>
  <cp:revision>2</cp:revision>
  <cp:lastPrinted>2022-11-03T19:37:00Z</cp:lastPrinted>
  <dcterms:created xsi:type="dcterms:W3CDTF">2023-03-10T19:28:00Z</dcterms:created>
  <dcterms:modified xsi:type="dcterms:W3CDTF">2023-03-10T19:28:00Z</dcterms:modified>
</cp:coreProperties>
</file>